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659" w:rsidRDefault="00940096" w:rsidP="002B5A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УДК:</w:t>
      </w:r>
      <w:r w:rsidR="000E3A60">
        <w:rPr>
          <w:rFonts w:ascii="Times New Roman" w:hAnsi="Times New Roman" w:cs="Times New Roman"/>
          <w:sz w:val="28"/>
          <w:szCs w:val="28"/>
        </w:rPr>
        <w:t xml:space="preserve"> 620.22</w:t>
      </w:r>
    </w:p>
    <w:p w:rsidR="00940096" w:rsidRDefault="00940096" w:rsidP="002B5A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40096" w:rsidRPr="007D1883" w:rsidRDefault="00940096" w:rsidP="00C03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</w:t>
      </w:r>
      <w:r w:rsidR="00D1026F">
        <w:rPr>
          <w:rFonts w:ascii="Times New Roman" w:hAnsi="Times New Roman" w:cs="Times New Roman"/>
          <w:sz w:val="28"/>
          <w:szCs w:val="28"/>
        </w:rPr>
        <w:t>ел Иванович Богомолов</w:t>
      </w:r>
      <w:r w:rsidR="00AC1F2A" w:rsidRPr="00AC1F2A">
        <w:rPr>
          <w:rFonts w:ascii="Times New Roman" w:hAnsi="Times New Roman" w:cs="Times New Roman"/>
          <w:sz w:val="28"/>
          <w:szCs w:val="28"/>
        </w:rPr>
        <w:t xml:space="preserve">, </w:t>
      </w:r>
      <w:r w:rsidR="007D1883">
        <w:rPr>
          <w:rFonts w:ascii="Times New Roman" w:hAnsi="Times New Roman" w:cs="Times New Roman"/>
          <w:sz w:val="28"/>
          <w:szCs w:val="28"/>
          <w:lang w:val="en-US"/>
        </w:rPr>
        <w:t>pavel</w:t>
      </w:r>
      <w:r w:rsidR="007D1883" w:rsidRPr="007D1883">
        <w:rPr>
          <w:rFonts w:ascii="Times New Roman" w:hAnsi="Times New Roman" w:cs="Times New Roman"/>
          <w:sz w:val="28"/>
          <w:szCs w:val="28"/>
        </w:rPr>
        <w:t>.</w:t>
      </w:r>
      <w:r w:rsidR="007D1883">
        <w:rPr>
          <w:rFonts w:ascii="Times New Roman" w:hAnsi="Times New Roman" w:cs="Times New Roman"/>
          <w:sz w:val="28"/>
          <w:szCs w:val="28"/>
          <w:lang w:val="en-US"/>
        </w:rPr>
        <w:t>lab</w:t>
      </w:r>
      <w:r w:rsidR="007D1883" w:rsidRPr="007D1883">
        <w:rPr>
          <w:rFonts w:ascii="Times New Roman" w:hAnsi="Times New Roman" w:cs="Times New Roman"/>
          <w:sz w:val="28"/>
          <w:szCs w:val="28"/>
        </w:rPr>
        <w:t>115@</w:t>
      </w:r>
      <w:r w:rsidR="007D188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7D1883" w:rsidRPr="007D1883">
        <w:rPr>
          <w:rFonts w:ascii="Times New Roman" w:hAnsi="Times New Roman" w:cs="Times New Roman"/>
          <w:sz w:val="28"/>
          <w:szCs w:val="28"/>
        </w:rPr>
        <w:t>.</w:t>
      </w:r>
      <w:r w:rsidR="007D1883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940096" w:rsidRDefault="00940096" w:rsidP="00C03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Игорь Анатольевич Козлов</w:t>
      </w:r>
      <w:r w:rsidRPr="00E01121">
        <w:rPr>
          <w:rFonts w:ascii="Times New Roman" w:hAnsi="Times New Roman" w:cs="Times New Roman"/>
          <w:sz w:val="28"/>
          <w:szCs w:val="28"/>
        </w:rPr>
        <w:t>, к.х</w:t>
      </w:r>
      <w:r w:rsidR="002C21BD">
        <w:rPr>
          <w:rFonts w:ascii="Times New Roman" w:hAnsi="Times New Roman" w:cs="Times New Roman"/>
          <w:sz w:val="28"/>
          <w:szCs w:val="28"/>
        </w:rPr>
        <w:t>.н</w:t>
      </w:r>
      <w:r w:rsidR="00AC1F2A" w:rsidRPr="00AC1F2A">
        <w:rPr>
          <w:rFonts w:ascii="Times New Roman" w:hAnsi="Times New Roman" w:cs="Times New Roman"/>
          <w:sz w:val="28"/>
          <w:szCs w:val="28"/>
        </w:rPr>
        <w:t>,</w:t>
      </w:r>
      <w:r w:rsidR="007D1883" w:rsidRPr="00AC1F2A">
        <w:rPr>
          <w:rFonts w:ascii="Times New Roman" w:hAnsi="Times New Roman" w:cs="Times New Roman"/>
          <w:sz w:val="28"/>
          <w:szCs w:val="28"/>
        </w:rPr>
        <w:t xml:space="preserve"> </w:t>
      </w:r>
      <w:r w:rsidR="007D1883">
        <w:rPr>
          <w:rFonts w:ascii="Times New Roman" w:hAnsi="Times New Roman" w:cs="Times New Roman"/>
          <w:sz w:val="28"/>
          <w:szCs w:val="28"/>
          <w:lang w:val="en-US"/>
        </w:rPr>
        <w:t>speckompozit</w:t>
      </w:r>
      <w:r w:rsidR="00AC1F2A" w:rsidRPr="00AC1F2A">
        <w:rPr>
          <w:rFonts w:ascii="Times New Roman" w:hAnsi="Times New Roman" w:cs="Times New Roman"/>
          <w:sz w:val="28"/>
          <w:szCs w:val="28"/>
        </w:rPr>
        <w:t>@</w:t>
      </w:r>
      <w:r w:rsidR="00AC1F2A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AC1F2A" w:rsidRPr="00AC1F2A">
        <w:rPr>
          <w:rFonts w:ascii="Times New Roman" w:hAnsi="Times New Roman" w:cs="Times New Roman"/>
          <w:sz w:val="28"/>
          <w:szCs w:val="28"/>
        </w:rPr>
        <w:t>.</w:t>
      </w:r>
      <w:r w:rsidR="00AC1F2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E011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0C85" w:rsidRPr="00476637" w:rsidRDefault="00940096" w:rsidP="00C03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 Александрович Болотин</w:t>
      </w:r>
      <w:r w:rsidR="00AC1F2A" w:rsidRPr="00AC1F2A">
        <w:rPr>
          <w:rFonts w:ascii="Times New Roman" w:hAnsi="Times New Roman" w:cs="Times New Roman"/>
          <w:sz w:val="28"/>
          <w:szCs w:val="28"/>
        </w:rPr>
        <w:t>,</w:t>
      </w:r>
      <w:r w:rsidR="00476637" w:rsidRPr="00476637">
        <w:rPr>
          <w:rFonts w:ascii="Times New Roman" w:hAnsi="Times New Roman" w:cs="Times New Roman"/>
          <w:sz w:val="28"/>
          <w:szCs w:val="28"/>
        </w:rPr>
        <w:t xml:space="preserve"> </w:t>
      </w:r>
      <w:r w:rsidR="00476637">
        <w:rPr>
          <w:rFonts w:ascii="Times New Roman" w:hAnsi="Times New Roman" w:cs="Times New Roman"/>
          <w:sz w:val="28"/>
          <w:szCs w:val="28"/>
          <w:lang w:val="en-US"/>
        </w:rPr>
        <w:t>aabolotin</w:t>
      </w:r>
      <w:r w:rsidR="00476637" w:rsidRPr="00476637">
        <w:rPr>
          <w:rFonts w:ascii="Times New Roman" w:hAnsi="Times New Roman" w:cs="Times New Roman"/>
          <w:sz w:val="28"/>
          <w:szCs w:val="28"/>
        </w:rPr>
        <w:t>1964@</w:t>
      </w:r>
      <w:r w:rsidR="0047663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476637" w:rsidRPr="00476637">
        <w:rPr>
          <w:rFonts w:ascii="Times New Roman" w:hAnsi="Times New Roman" w:cs="Times New Roman"/>
          <w:sz w:val="28"/>
          <w:szCs w:val="28"/>
        </w:rPr>
        <w:t>.</w:t>
      </w:r>
      <w:r w:rsidR="00476637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940096" w:rsidRPr="00E01121" w:rsidRDefault="00060C85" w:rsidP="00C03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 Алексеевич Коренев, к.т.н</w:t>
      </w:r>
      <w:r w:rsidR="00AC1F2A" w:rsidRPr="00AC1F2A">
        <w:rPr>
          <w:rFonts w:ascii="Times New Roman" w:hAnsi="Times New Roman" w:cs="Times New Roman"/>
          <w:sz w:val="28"/>
          <w:szCs w:val="28"/>
        </w:rPr>
        <w:t xml:space="preserve">, </w:t>
      </w:r>
      <w:r w:rsidR="00AC1F2A">
        <w:rPr>
          <w:rFonts w:ascii="Times New Roman" w:hAnsi="Times New Roman" w:cs="Times New Roman"/>
          <w:sz w:val="28"/>
          <w:szCs w:val="28"/>
          <w:lang w:val="en-US"/>
        </w:rPr>
        <w:t>petrroot</w:t>
      </w:r>
      <w:r w:rsidR="00AC1F2A" w:rsidRPr="00AC1F2A">
        <w:rPr>
          <w:rFonts w:ascii="Times New Roman" w:hAnsi="Times New Roman" w:cs="Times New Roman"/>
          <w:sz w:val="28"/>
          <w:szCs w:val="28"/>
        </w:rPr>
        <w:t>@</w:t>
      </w:r>
      <w:r w:rsidR="00AC1F2A">
        <w:rPr>
          <w:rFonts w:ascii="Times New Roman" w:hAnsi="Times New Roman" w:cs="Times New Roman"/>
          <w:sz w:val="28"/>
          <w:szCs w:val="28"/>
          <w:lang w:val="en-US"/>
        </w:rPr>
        <w:t>inbox</w:t>
      </w:r>
      <w:r w:rsidR="00AC1F2A" w:rsidRPr="00AC1F2A">
        <w:rPr>
          <w:rFonts w:ascii="Times New Roman" w:hAnsi="Times New Roman" w:cs="Times New Roman"/>
          <w:sz w:val="28"/>
          <w:szCs w:val="28"/>
        </w:rPr>
        <w:t>.</w:t>
      </w:r>
      <w:r w:rsidR="00AC1F2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9400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096" w:rsidRPr="00D10006" w:rsidRDefault="006313DC" w:rsidP="00C03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40096" w:rsidRPr="00D10006">
        <w:rPr>
          <w:rFonts w:ascii="Times New Roman" w:hAnsi="Times New Roman" w:cs="Times New Roman"/>
          <w:sz w:val="28"/>
          <w:szCs w:val="28"/>
        </w:rPr>
        <w:t>кционерное общество «Центральный научно-исследоват</w:t>
      </w:r>
      <w:r>
        <w:rPr>
          <w:rFonts w:ascii="Times New Roman" w:hAnsi="Times New Roman" w:cs="Times New Roman"/>
          <w:sz w:val="28"/>
          <w:szCs w:val="28"/>
        </w:rPr>
        <w:t>ельский институт материалов», (</w:t>
      </w:r>
      <w:r w:rsidR="00940096" w:rsidRPr="00D10006">
        <w:rPr>
          <w:rFonts w:ascii="Times New Roman" w:hAnsi="Times New Roman" w:cs="Times New Roman"/>
          <w:sz w:val="28"/>
          <w:szCs w:val="28"/>
        </w:rPr>
        <w:t>АО «ЦНИИМ»).</w:t>
      </w:r>
    </w:p>
    <w:p w:rsidR="00940096" w:rsidRDefault="00940096" w:rsidP="002B5A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B34CB" w:rsidRDefault="006313DC" w:rsidP="00AC1F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КОМПОЗИЦИОННЫЕ ВОЛОКНИСТЫЕ МАТЕРИАЛЫ ВОРСОВОЙ СТРУКТУРЫ, ИЗГОТАВЛИВАЕМЫЕ МЕТОДОМ НАМОТКИ</w:t>
      </w:r>
    </w:p>
    <w:p w:rsidR="002E705A" w:rsidRDefault="002E705A" w:rsidP="00AC1F2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E705A" w:rsidRPr="00E94398" w:rsidRDefault="002E705A" w:rsidP="00AC1F2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398">
        <w:rPr>
          <w:rFonts w:ascii="Times New Roman" w:hAnsi="Times New Roman" w:cs="Times New Roman"/>
          <w:i/>
          <w:sz w:val="28"/>
          <w:szCs w:val="28"/>
        </w:rPr>
        <w:t>Описывается способ изготовления композиционных волокнистых материалов во</w:t>
      </w:r>
      <w:r w:rsidR="00536FB8">
        <w:rPr>
          <w:rFonts w:ascii="Times New Roman" w:hAnsi="Times New Roman" w:cs="Times New Roman"/>
          <w:i/>
          <w:sz w:val="28"/>
          <w:szCs w:val="28"/>
        </w:rPr>
        <w:t>рсовой структуры методом намотки. П</w:t>
      </w:r>
      <w:r w:rsidR="00057780" w:rsidRPr="00E94398">
        <w:rPr>
          <w:rFonts w:ascii="Times New Roman" w:hAnsi="Times New Roman" w:cs="Times New Roman"/>
          <w:i/>
          <w:sz w:val="28"/>
          <w:szCs w:val="28"/>
        </w:rPr>
        <w:t>риведены</w:t>
      </w:r>
      <w:r w:rsidRPr="00E9439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57780" w:rsidRPr="00E94398">
        <w:rPr>
          <w:rFonts w:ascii="Times New Roman" w:hAnsi="Times New Roman" w:cs="Times New Roman"/>
          <w:i/>
          <w:sz w:val="28"/>
          <w:szCs w:val="28"/>
        </w:rPr>
        <w:t xml:space="preserve">основные </w:t>
      </w:r>
      <w:r w:rsidRPr="00E94398">
        <w:rPr>
          <w:rFonts w:ascii="Times New Roman" w:hAnsi="Times New Roman" w:cs="Times New Roman"/>
          <w:i/>
          <w:sz w:val="28"/>
          <w:szCs w:val="28"/>
        </w:rPr>
        <w:t>характеристики данных материалов</w:t>
      </w:r>
      <w:r w:rsidR="00536FB8">
        <w:rPr>
          <w:rFonts w:ascii="Times New Roman" w:hAnsi="Times New Roman" w:cs="Times New Roman"/>
          <w:i/>
          <w:sz w:val="28"/>
          <w:szCs w:val="28"/>
        </w:rPr>
        <w:t xml:space="preserve"> на основе различных волокон, а также расчетная методика определения эффективной теплопроводности.</w:t>
      </w:r>
      <w:r w:rsidR="00476637">
        <w:rPr>
          <w:rFonts w:ascii="Times New Roman" w:hAnsi="Times New Roman" w:cs="Times New Roman"/>
          <w:i/>
          <w:sz w:val="28"/>
          <w:szCs w:val="28"/>
        </w:rPr>
        <w:t xml:space="preserve"> Р</w:t>
      </w:r>
      <w:r w:rsidR="00057780" w:rsidRPr="00E94398">
        <w:rPr>
          <w:rFonts w:ascii="Times New Roman" w:hAnsi="Times New Roman" w:cs="Times New Roman"/>
          <w:i/>
          <w:sz w:val="28"/>
          <w:szCs w:val="28"/>
        </w:rPr>
        <w:t>ассмотрены</w:t>
      </w:r>
      <w:r w:rsidRPr="00E94398">
        <w:rPr>
          <w:rFonts w:ascii="Times New Roman" w:hAnsi="Times New Roman" w:cs="Times New Roman"/>
          <w:i/>
          <w:sz w:val="28"/>
          <w:szCs w:val="28"/>
        </w:rPr>
        <w:t xml:space="preserve"> возможные </w:t>
      </w:r>
      <w:r w:rsidR="003B7E2B" w:rsidRPr="00E94398">
        <w:rPr>
          <w:rFonts w:ascii="Times New Roman" w:hAnsi="Times New Roman" w:cs="Times New Roman"/>
          <w:i/>
          <w:sz w:val="28"/>
          <w:szCs w:val="28"/>
        </w:rPr>
        <w:t>области</w:t>
      </w:r>
      <w:r w:rsidRPr="00E94398">
        <w:rPr>
          <w:rFonts w:ascii="Times New Roman" w:hAnsi="Times New Roman" w:cs="Times New Roman"/>
          <w:i/>
          <w:sz w:val="28"/>
          <w:szCs w:val="28"/>
        </w:rPr>
        <w:t xml:space="preserve"> применения</w:t>
      </w:r>
      <w:r w:rsidR="003B7E2B" w:rsidRPr="00E94398">
        <w:rPr>
          <w:rFonts w:ascii="Times New Roman" w:hAnsi="Times New Roman" w:cs="Times New Roman"/>
          <w:i/>
          <w:sz w:val="28"/>
          <w:szCs w:val="28"/>
        </w:rPr>
        <w:t xml:space="preserve"> таких материалов</w:t>
      </w:r>
      <w:r w:rsidRPr="00E94398">
        <w:rPr>
          <w:rFonts w:ascii="Times New Roman" w:hAnsi="Times New Roman" w:cs="Times New Roman"/>
          <w:i/>
          <w:sz w:val="28"/>
          <w:szCs w:val="28"/>
        </w:rPr>
        <w:t>.</w:t>
      </w:r>
    </w:p>
    <w:p w:rsidR="00AC1F2A" w:rsidRPr="00E94398" w:rsidRDefault="00AC1F2A" w:rsidP="00D1026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4398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Pr="00E94398">
        <w:rPr>
          <w:rFonts w:ascii="Times New Roman" w:hAnsi="Times New Roman" w:cs="Times New Roman"/>
          <w:i/>
          <w:sz w:val="28"/>
          <w:szCs w:val="28"/>
        </w:rPr>
        <w:t xml:space="preserve"> теплозащита, теплоизоляционный материал, ворсовый материал.</w:t>
      </w:r>
    </w:p>
    <w:p w:rsidR="00057780" w:rsidRDefault="00057780" w:rsidP="00D102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1F2A" w:rsidRPr="00200195" w:rsidRDefault="00AC1F2A" w:rsidP="00C0351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C1F2A">
        <w:rPr>
          <w:rFonts w:ascii="Times New Roman" w:hAnsi="Times New Roman" w:cs="Times New Roman"/>
          <w:sz w:val="28"/>
          <w:szCs w:val="28"/>
          <w:lang w:val="en-US"/>
        </w:rPr>
        <w:t>Pavel Bogomolov, Alexandr Bolotin, Igor Kozlov, Petr Korenev</w:t>
      </w:r>
    </w:p>
    <w:p w:rsidR="0032313F" w:rsidRPr="00D1026F" w:rsidRDefault="00536FB8" w:rsidP="00C0351A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Joint s</w:t>
      </w:r>
      <w:r w:rsidR="00D1026F">
        <w:rPr>
          <w:rFonts w:ascii="Times New Roman" w:hAnsi="Times New Roman" w:cs="Times New Roman"/>
          <w:sz w:val="28"/>
          <w:szCs w:val="28"/>
          <w:lang w:val="en-US"/>
        </w:rPr>
        <w:t xml:space="preserve">tock company </w:t>
      </w:r>
      <w:r w:rsidR="00D1026F" w:rsidRPr="00D1026F">
        <w:rPr>
          <w:rFonts w:ascii="Times New Roman" w:hAnsi="Times New Roman" w:cs="Times New Roman"/>
          <w:sz w:val="28"/>
          <w:szCs w:val="28"/>
          <w:lang w:val="en-US"/>
        </w:rPr>
        <w:t>«</w:t>
      </w:r>
      <w:r w:rsidR="0032313F">
        <w:rPr>
          <w:rFonts w:ascii="Times New Roman" w:hAnsi="Times New Roman" w:cs="Times New Roman"/>
          <w:sz w:val="28"/>
          <w:szCs w:val="28"/>
        </w:rPr>
        <w:t>С</w:t>
      </w:r>
      <w:r w:rsidR="0032313F">
        <w:rPr>
          <w:rFonts w:ascii="Times New Roman" w:hAnsi="Times New Roman" w:cs="Times New Roman"/>
          <w:sz w:val="28"/>
          <w:szCs w:val="28"/>
          <w:lang w:val="en-US"/>
        </w:rPr>
        <w:t>entral scientific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1026F">
        <w:rPr>
          <w:rFonts w:ascii="Times New Roman" w:hAnsi="Times New Roman" w:cs="Times New Roman"/>
          <w:sz w:val="28"/>
          <w:szCs w:val="28"/>
          <w:lang w:val="en-US"/>
        </w:rPr>
        <w:t>research institute of materials</w:t>
      </w:r>
      <w:r w:rsidR="00D1026F" w:rsidRPr="00D1026F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:rsidR="001B3CD7" w:rsidRDefault="001B3CD7" w:rsidP="001B3CD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B3CD7" w:rsidRDefault="00400505" w:rsidP="001B3CD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COMPOSITE FIBROUS</w:t>
      </w:r>
      <w:r w:rsidR="001B3CD7" w:rsidRPr="001B3C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MATERIALS PILE STRUCTURES ARE MADE BY WINDING</w:t>
      </w:r>
    </w:p>
    <w:p w:rsidR="001B3CD7" w:rsidRDefault="001B3CD7" w:rsidP="001B3C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76637" w:rsidRPr="00A11FBA" w:rsidRDefault="000F57CE" w:rsidP="00A11FBA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11FBA">
        <w:rPr>
          <w:rFonts w:ascii="Times New Roman" w:hAnsi="Times New Roman" w:cs="Times New Roman"/>
          <w:i/>
          <w:sz w:val="28"/>
          <w:szCs w:val="28"/>
          <w:lang w:val="en-US"/>
        </w:rPr>
        <w:t xml:space="preserve">The way of production of composite fibrous materials of pile structure by a winding method is described. The main characteristics of these materials on </w:t>
      </w:r>
      <w:r w:rsidRPr="00A11FBA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the basis of various fibers, and also a calculation method of determination of effective heat conductivity are provided. Possible scopes of such materials are considered.</w:t>
      </w:r>
    </w:p>
    <w:p w:rsidR="001B3CD7" w:rsidRPr="00EC1B79" w:rsidRDefault="00051447" w:rsidP="00EC1B7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51447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="00EC1B79">
        <w:rPr>
          <w:rFonts w:ascii="Times New Roman" w:hAnsi="Times New Roman" w:cs="Times New Roman"/>
          <w:i/>
          <w:sz w:val="28"/>
          <w:szCs w:val="28"/>
          <w:lang w:val="en-US"/>
        </w:rPr>
        <w:t xml:space="preserve">heat shield, </w:t>
      </w:r>
      <w:r w:rsidRPr="00051447">
        <w:rPr>
          <w:rFonts w:ascii="Times New Roman" w:hAnsi="Times New Roman" w:cs="Times New Roman"/>
          <w:i/>
          <w:sz w:val="28"/>
          <w:szCs w:val="28"/>
          <w:lang w:val="en-US"/>
        </w:rPr>
        <w:t>thermal insulation material,</w:t>
      </w:r>
      <w:r w:rsidRPr="0005144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C1B79">
        <w:rPr>
          <w:rFonts w:ascii="Times New Roman" w:hAnsi="Times New Roman" w:cs="Times New Roman"/>
          <w:i/>
          <w:sz w:val="28"/>
          <w:szCs w:val="28"/>
          <w:lang w:val="en-US"/>
        </w:rPr>
        <w:t>pile</w:t>
      </w:r>
      <w:r w:rsidRPr="0005144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material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2C21BD" w:rsidRPr="00AC1F2A" w:rsidRDefault="002C21BD" w:rsidP="0047663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C21BD" w:rsidRDefault="002C21BD" w:rsidP="002C21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при разработке образцов новой техники для надежного и эффективного функционирования различных узлов и агрегатов </w:t>
      </w:r>
      <w:r w:rsidR="00BD096B">
        <w:rPr>
          <w:rFonts w:ascii="Times New Roman" w:hAnsi="Times New Roman" w:cs="Times New Roman"/>
          <w:sz w:val="28"/>
          <w:szCs w:val="28"/>
        </w:rPr>
        <w:t>необходимо применение</w:t>
      </w:r>
      <w:r w:rsidR="00A30430">
        <w:rPr>
          <w:rFonts w:ascii="Times New Roman" w:hAnsi="Times New Roman" w:cs="Times New Roman"/>
          <w:sz w:val="28"/>
          <w:szCs w:val="28"/>
        </w:rPr>
        <w:t xml:space="preserve"> теплоизоляционн</w:t>
      </w:r>
      <w:r w:rsidR="009D4C9D">
        <w:rPr>
          <w:rFonts w:ascii="Times New Roman" w:hAnsi="Times New Roman" w:cs="Times New Roman"/>
          <w:sz w:val="28"/>
          <w:szCs w:val="28"/>
        </w:rPr>
        <w:t>ы</w:t>
      </w:r>
      <w:r w:rsidR="00A30430">
        <w:rPr>
          <w:rFonts w:ascii="Times New Roman" w:hAnsi="Times New Roman" w:cs="Times New Roman"/>
          <w:sz w:val="28"/>
          <w:szCs w:val="28"/>
        </w:rPr>
        <w:t>х и теплозащитных материалов, которые должны обладать рядом альтернативных свойств. Наиб</w:t>
      </w:r>
      <w:r w:rsidR="00BD096B">
        <w:rPr>
          <w:rFonts w:ascii="Times New Roman" w:hAnsi="Times New Roman" w:cs="Times New Roman"/>
          <w:sz w:val="28"/>
          <w:szCs w:val="28"/>
        </w:rPr>
        <w:t xml:space="preserve">олее важным </w:t>
      </w:r>
      <w:r w:rsidR="005F5F2E">
        <w:rPr>
          <w:rFonts w:ascii="Times New Roman" w:hAnsi="Times New Roman" w:cs="Times New Roman"/>
          <w:sz w:val="28"/>
          <w:szCs w:val="28"/>
        </w:rPr>
        <w:t>комплексом</w:t>
      </w:r>
      <w:r w:rsidR="00A30430">
        <w:rPr>
          <w:rFonts w:ascii="Times New Roman" w:hAnsi="Times New Roman" w:cs="Times New Roman"/>
          <w:sz w:val="28"/>
          <w:szCs w:val="28"/>
        </w:rPr>
        <w:t xml:space="preserve"> свойств является </w:t>
      </w:r>
      <w:r w:rsidR="005F5F2E">
        <w:rPr>
          <w:rFonts w:ascii="Times New Roman" w:hAnsi="Times New Roman" w:cs="Times New Roman"/>
          <w:sz w:val="28"/>
          <w:szCs w:val="28"/>
        </w:rPr>
        <w:t>сочетание</w:t>
      </w:r>
      <w:r w:rsidR="00A30430">
        <w:rPr>
          <w:rFonts w:ascii="Times New Roman" w:hAnsi="Times New Roman" w:cs="Times New Roman"/>
          <w:sz w:val="28"/>
          <w:szCs w:val="28"/>
        </w:rPr>
        <w:t xml:space="preserve"> малого веса, деформати</w:t>
      </w:r>
      <w:r w:rsidR="005F5F2E">
        <w:rPr>
          <w:rFonts w:ascii="Times New Roman" w:hAnsi="Times New Roman" w:cs="Times New Roman"/>
          <w:sz w:val="28"/>
          <w:szCs w:val="28"/>
        </w:rPr>
        <w:t>вности, высокой теплостойкости</w:t>
      </w:r>
      <w:r w:rsidR="005F5F2E" w:rsidRPr="005F5F2E">
        <w:rPr>
          <w:rFonts w:ascii="Times New Roman" w:hAnsi="Times New Roman" w:cs="Times New Roman"/>
          <w:sz w:val="28"/>
          <w:szCs w:val="28"/>
        </w:rPr>
        <w:t>,</w:t>
      </w:r>
      <w:r w:rsidR="00A30430">
        <w:rPr>
          <w:rFonts w:ascii="Times New Roman" w:hAnsi="Times New Roman" w:cs="Times New Roman"/>
          <w:sz w:val="28"/>
          <w:szCs w:val="28"/>
        </w:rPr>
        <w:t xml:space="preserve"> теплоизоляционных функций, а также т</w:t>
      </w:r>
      <w:r w:rsidR="00305D7A">
        <w:rPr>
          <w:rFonts w:ascii="Times New Roman" w:hAnsi="Times New Roman" w:cs="Times New Roman"/>
          <w:sz w:val="28"/>
          <w:szCs w:val="28"/>
        </w:rPr>
        <w:t xml:space="preserve">ехнологичности их производства. </w:t>
      </w:r>
    </w:p>
    <w:p w:rsidR="00A30430" w:rsidRDefault="002232CB" w:rsidP="00305D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перспективных материалов</w:t>
      </w:r>
      <w:r w:rsidR="005F5F2E">
        <w:rPr>
          <w:rFonts w:ascii="Times New Roman" w:hAnsi="Times New Roman" w:cs="Times New Roman"/>
          <w:sz w:val="28"/>
          <w:szCs w:val="28"/>
        </w:rPr>
        <w:t>, применяемых</w:t>
      </w:r>
      <w:r>
        <w:rPr>
          <w:rFonts w:ascii="Times New Roman" w:hAnsi="Times New Roman" w:cs="Times New Roman"/>
          <w:sz w:val="28"/>
          <w:szCs w:val="28"/>
        </w:rPr>
        <w:t xml:space="preserve"> для теплоизоляции и теплозащиты различных </w:t>
      </w:r>
      <w:r w:rsidR="00305D7A">
        <w:rPr>
          <w:rFonts w:ascii="Times New Roman" w:hAnsi="Times New Roman" w:cs="Times New Roman"/>
          <w:sz w:val="28"/>
          <w:szCs w:val="28"/>
        </w:rPr>
        <w:t>конструкций,</w:t>
      </w:r>
      <w:r>
        <w:rPr>
          <w:rFonts w:ascii="Times New Roman" w:hAnsi="Times New Roman" w:cs="Times New Roman"/>
          <w:sz w:val="28"/>
          <w:szCs w:val="28"/>
        </w:rPr>
        <w:t xml:space="preserve"> сочетающим перечисленные</w:t>
      </w:r>
      <w:r w:rsidR="00305D7A">
        <w:rPr>
          <w:rFonts w:ascii="Times New Roman" w:hAnsi="Times New Roman" w:cs="Times New Roman"/>
          <w:sz w:val="28"/>
          <w:szCs w:val="28"/>
        </w:rPr>
        <w:t xml:space="preserve"> выше свойства</w:t>
      </w:r>
      <w:r w:rsidR="00BD096B">
        <w:rPr>
          <w:rFonts w:ascii="Times New Roman" w:hAnsi="Times New Roman" w:cs="Times New Roman"/>
          <w:sz w:val="28"/>
          <w:szCs w:val="28"/>
        </w:rPr>
        <w:t>,</w:t>
      </w:r>
      <w:r w:rsidR="00305D7A">
        <w:rPr>
          <w:rFonts w:ascii="Times New Roman" w:hAnsi="Times New Roman" w:cs="Times New Roman"/>
          <w:sz w:val="28"/>
          <w:szCs w:val="28"/>
        </w:rPr>
        <w:t xml:space="preserve"> является ворсовый материал</w:t>
      </w:r>
      <w:r>
        <w:rPr>
          <w:rFonts w:ascii="Times New Roman" w:hAnsi="Times New Roman" w:cs="Times New Roman"/>
          <w:sz w:val="28"/>
          <w:szCs w:val="28"/>
        </w:rPr>
        <w:t xml:space="preserve"> непропитанной структуры (ВМНС). К ВМНС относятся волокнистые композиционные материалы,</w:t>
      </w:r>
      <w:r w:rsidR="00EC1B79">
        <w:rPr>
          <w:rFonts w:ascii="Times New Roman" w:hAnsi="Times New Roman" w:cs="Times New Roman"/>
          <w:sz w:val="28"/>
          <w:szCs w:val="28"/>
        </w:rPr>
        <w:t xml:space="preserve"> в которых</w:t>
      </w:r>
      <w:r>
        <w:rPr>
          <w:rFonts w:ascii="Times New Roman" w:hAnsi="Times New Roman" w:cs="Times New Roman"/>
          <w:sz w:val="28"/>
          <w:szCs w:val="28"/>
        </w:rPr>
        <w:t xml:space="preserve"> все или </w:t>
      </w:r>
      <w:r w:rsidR="00EC1B79" w:rsidRPr="00D315E3">
        <w:rPr>
          <w:rFonts w:ascii="Times New Roman" w:hAnsi="Times New Roman" w:cs="Times New Roman"/>
          <w:sz w:val="28"/>
          <w:szCs w:val="28"/>
        </w:rPr>
        <w:t xml:space="preserve">большая часть </w:t>
      </w:r>
      <w:r w:rsidRPr="00D315E3">
        <w:rPr>
          <w:rFonts w:ascii="Times New Roman" w:hAnsi="Times New Roman" w:cs="Times New Roman"/>
          <w:sz w:val="28"/>
          <w:szCs w:val="28"/>
        </w:rPr>
        <w:t xml:space="preserve">волокон рабочего слоя </w:t>
      </w:r>
      <w:r w:rsidR="00EC1B79" w:rsidRPr="00D315E3">
        <w:rPr>
          <w:rFonts w:ascii="Times New Roman" w:hAnsi="Times New Roman" w:cs="Times New Roman"/>
          <w:sz w:val="28"/>
          <w:szCs w:val="28"/>
        </w:rPr>
        <w:t>не связаны между собой</w:t>
      </w:r>
      <w:r w:rsidR="00D315E3" w:rsidRPr="00D315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15E3">
        <w:rPr>
          <w:rFonts w:ascii="Times New Roman" w:hAnsi="Times New Roman" w:cs="Times New Roman"/>
          <w:sz w:val="28"/>
          <w:szCs w:val="28"/>
        </w:rPr>
        <w:t>и ориентированы относительно основы в заданном направлении</w:t>
      </w:r>
      <w:r w:rsidR="00305D7A">
        <w:rPr>
          <w:rFonts w:ascii="Times New Roman" w:hAnsi="Times New Roman" w:cs="Times New Roman"/>
          <w:sz w:val="28"/>
          <w:szCs w:val="28"/>
        </w:rPr>
        <w:t>.</w:t>
      </w:r>
    </w:p>
    <w:p w:rsidR="00E57293" w:rsidRPr="00C27B1F" w:rsidRDefault="003A1634" w:rsidP="00E572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ВМНС</w:t>
      </w:r>
      <w:r w:rsidR="00D315E3">
        <w:rPr>
          <w:rFonts w:ascii="Times New Roman" w:hAnsi="Times New Roman" w:cs="Times New Roman"/>
          <w:sz w:val="28"/>
          <w:szCs w:val="28"/>
        </w:rPr>
        <w:t xml:space="preserve"> могут иметь различные</w:t>
      </w:r>
      <w:r w:rsidR="005E7478">
        <w:rPr>
          <w:rFonts w:ascii="Times New Roman" w:hAnsi="Times New Roman" w:cs="Times New Roman"/>
          <w:sz w:val="28"/>
          <w:szCs w:val="28"/>
        </w:rPr>
        <w:t xml:space="preserve"> структуры</w:t>
      </w:r>
      <w:r w:rsidR="005F5F2E">
        <w:rPr>
          <w:rFonts w:ascii="Times New Roman" w:hAnsi="Times New Roman" w:cs="Times New Roman"/>
          <w:sz w:val="28"/>
          <w:szCs w:val="28"/>
        </w:rPr>
        <w:t xml:space="preserve"> </w:t>
      </w:r>
      <w:r w:rsidR="005F5F2E" w:rsidRPr="00C27B1F">
        <w:rPr>
          <w:rFonts w:ascii="Times New Roman" w:hAnsi="Times New Roman" w:cs="Times New Roman"/>
          <w:sz w:val="28"/>
          <w:szCs w:val="28"/>
        </w:rPr>
        <w:t>(рис</w:t>
      </w:r>
      <w:r w:rsidR="00A2480D" w:rsidRPr="00C27B1F">
        <w:rPr>
          <w:rFonts w:ascii="Times New Roman" w:hAnsi="Times New Roman" w:cs="Times New Roman"/>
          <w:sz w:val="28"/>
          <w:szCs w:val="28"/>
        </w:rPr>
        <w:t>.</w:t>
      </w:r>
      <w:r w:rsidR="005F5F2E" w:rsidRPr="00C27B1F">
        <w:rPr>
          <w:rFonts w:ascii="Times New Roman" w:hAnsi="Times New Roman" w:cs="Times New Roman"/>
          <w:sz w:val="28"/>
          <w:szCs w:val="28"/>
        </w:rPr>
        <w:t xml:space="preserve"> 1)</w:t>
      </w:r>
      <w:r w:rsidR="00D315E3" w:rsidRPr="00C27B1F">
        <w:rPr>
          <w:rFonts w:ascii="Times New Roman" w:hAnsi="Times New Roman" w:cs="Times New Roman"/>
          <w:sz w:val="28"/>
          <w:szCs w:val="28"/>
        </w:rPr>
        <w:t>,</w:t>
      </w:r>
      <w:r w:rsidR="00D315E3">
        <w:rPr>
          <w:rFonts w:ascii="Times New Roman" w:hAnsi="Times New Roman" w:cs="Times New Roman"/>
          <w:sz w:val="28"/>
          <w:szCs w:val="28"/>
        </w:rPr>
        <w:t xml:space="preserve"> </w:t>
      </w:r>
      <w:r w:rsidR="00D75996">
        <w:rPr>
          <w:rFonts w:ascii="Times New Roman" w:hAnsi="Times New Roman" w:cs="Times New Roman"/>
          <w:sz w:val="28"/>
          <w:szCs w:val="28"/>
        </w:rPr>
        <w:t>например, с прямыми волокнами</w:t>
      </w:r>
      <w:r w:rsidR="00D315E3">
        <w:rPr>
          <w:rFonts w:ascii="Times New Roman" w:hAnsi="Times New Roman" w:cs="Times New Roman"/>
          <w:sz w:val="28"/>
          <w:szCs w:val="28"/>
        </w:rPr>
        <w:t>, расположенными поперек основы</w:t>
      </w:r>
      <w:r w:rsidR="00D75996">
        <w:rPr>
          <w:rFonts w:ascii="Times New Roman" w:hAnsi="Times New Roman" w:cs="Times New Roman"/>
          <w:sz w:val="28"/>
          <w:szCs w:val="28"/>
        </w:rPr>
        <w:t>, с ворсом с наклонной ориентацией</w:t>
      </w:r>
      <w:r w:rsidR="00D315E3">
        <w:rPr>
          <w:rFonts w:ascii="Times New Roman" w:hAnsi="Times New Roman" w:cs="Times New Roman"/>
          <w:sz w:val="28"/>
          <w:szCs w:val="28"/>
        </w:rPr>
        <w:t xml:space="preserve"> волокон или объемного плетения</w:t>
      </w:r>
      <w:r w:rsidR="00D75996" w:rsidRPr="00D75996">
        <w:rPr>
          <w:rFonts w:ascii="Times New Roman" w:hAnsi="Times New Roman" w:cs="Times New Roman"/>
          <w:sz w:val="28"/>
          <w:szCs w:val="28"/>
        </w:rPr>
        <w:t xml:space="preserve"> </w:t>
      </w:r>
      <w:r w:rsidR="00D75996" w:rsidRPr="008B394E">
        <w:rPr>
          <w:rFonts w:ascii="Times New Roman" w:hAnsi="Times New Roman" w:cs="Times New Roman"/>
          <w:sz w:val="28"/>
          <w:szCs w:val="28"/>
        </w:rPr>
        <w:t>[</w:t>
      </w:r>
      <w:r w:rsidR="002D703A">
        <w:rPr>
          <w:rFonts w:ascii="Times New Roman" w:hAnsi="Times New Roman" w:cs="Times New Roman"/>
          <w:sz w:val="28"/>
          <w:szCs w:val="28"/>
        </w:rPr>
        <w:t>1</w:t>
      </w:r>
      <w:r w:rsidR="00C27B1F" w:rsidRPr="00C27B1F">
        <w:rPr>
          <w:rFonts w:ascii="Times New Roman" w:hAnsi="Times New Roman" w:cs="Times New Roman"/>
          <w:sz w:val="28"/>
          <w:szCs w:val="28"/>
        </w:rPr>
        <w:t>].</w:t>
      </w:r>
    </w:p>
    <w:p w:rsidR="008B394E" w:rsidRDefault="00E57293" w:rsidP="00E5729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724275" cy="3366647"/>
            <wp:effectExtent l="19050" t="0" r="9525" b="0"/>
            <wp:docPr id="7" name="Рисунок 5" descr="C:\Users\Pavel\Desktop\IMG_39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vel\Desktop\IMG_399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985" cy="336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293" w:rsidRPr="003A1634" w:rsidRDefault="00E57293" w:rsidP="00E5729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A1634">
        <w:rPr>
          <w:rFonts w:ascii="Times New Roman" w:hAnsi="Times New Roman" w:cs="Times New Roman"/>
          <w:sz w:val="24"/>
          <w:szCs w:val="24"/>
        </w:rPr>
        <w:t>Рис. 1 Структура ВМНС:</w:t>
      </w:r>
    </w:p>
    <w:p w:rsidR="00E57293" w:rsidRPr="003A1634" w:rsidRDefault="003A1634" w:rsidP="00E57293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A1634">
        <w:rPr>
          <w:rFonts w:ascii="Times New Roman" w:hAnsi="Times New Roman" w:cs="Times New Roman"/>
          <w:sz w:val="24"/>
          <w:szCs w:val="24"/>
        </w:rPr>
        <w:t>а)</w:t>
      </w:r>
      <w:r w:rsidR="005F5F2E">
        <w:rPr>
          <w:rFonts w:ascii="Times New Roman" w:hAnsi="Times New Roman" w:cs="Times New Roman"/>
          <w:sz w:val="24"/>
          <w:szCs w:val="24"/>
        </w:rPr>
        <w:t xml:space="preserve"> </w:t>
      </w:r>
      <w:r w:rsidR="00E57293" w:rsidRPr="003A1634">
        <w:rPr>
          <w:rFonts w:ascii="Times New Roman" w:hAnsi="Times New Roman" w:cs="Times New Roman"/>
          <w:sz w:val="24"/>
          <w:szCs w:val="24"/>
        </w:rPr>
        <w:t>- с прямыми волокнами, расположенными равномерно и перпендикулярно к основе; б</w:t>
      </w:r>
      <w:r w:rsidRPr="003A1634">
        <w:rPr>
          <w:rFonts w:ascii="Times New Roman" w:hAnsi="Times New Roman" w:cs="Times New Roman"/>
          <w:sz w:val="24"/>
          <w:szCs w:val="24"/>
        </w:rPr>
        <w:t>)</w:t>
      </w:r>
      <w:r w:rsidR="005F5F2E">
        <w:rPr>
          <w:rFonts w:ascii="Times New Roman" w:hAnsi="Times New Roman" w:cs="Times New Roman"/>
          <w:sz w:val="24"/>
          <w:szCs w:val="24"/>
        </w:rPr>
        <w:t xml:space="preserve"> </w:t>
      </w:r>
      <w:r w:rsidR="00E57293" w:rsidRPr="003A1634">
        <w:rPr>
          <w:rFonts w:ascii="Times New Roman" w:hAnsi="Times New Roman" w:cs="Times New Roman"/>
          <w:sz w:val="24"/>
          <w:szCs w:val="24"/>
        </w:rPr>
        <w:t>- в виде пучк</w:t>
      </w:r>
      <w:r w:rsidRPr="003A1634">
        <w:rPr>
          <w:rFonts w:ascii="Times New Roman" w:hAnsi="Times New Roman" w:cs="Times New Roman"/>
          <w:sz w:val="24"/>
          <w:szCs w:val="24"/>
        </w:rPr>
        <w:t>ов волокон, заделанных в основу; в)</w:t>
      </w:r>
      <w:r w:rsidR="005F5F2E">
        <w:rPr>
          <w:rFonts w:ascii="Times New Roman" w:hAnsi="Times New Roman" w:cs="Times New Roman"/>
          <w:sz w:val="24"/>
          <w:szCs w:val="24"/>
        </w:rPr>
        <w:t xml:space="preserve"> </w:t>
      </w:r>
      <w:r w:rsidRPr="003A1634">
        <w:rPr>
          <w:rFonts w:ascii="Times New Roman" w:hAnsi="Times New Roman" w:cs="Times New Roman"/>
          <w:sz w:val="24"/>
          <w:szCs w:val="24"/>
        </w:rPr>
        <w:t>- с петлевым ворсом;</w:t>
      </w:r>
      <w:r w:rsidR="00E57293" w:rsidRPr="003A1634">
        <w:rPr>
          <w:rFonts w:ascii="Times New Roman" w:hAnsi="Times New Roman" w:cs="Times New Roman"/>
          <w:sz w:val="24"/>
          <w:szCs w:val="24"/>
        </w:rPr>
        <w:t xml:space="preserve"> </w:t>
      </w:r>
      <w:r w:rsidRPr="003A1634">
        <w:rPr>
          <w:rFonts w:ascii="Times New Roman" w:hAnsi="Times New Roman" w:cs="Times New Roman"/>
          <w:sz w:val="24"/>
          <w:szCs w:val="24"/>
        </w:rPr>
        <w:t>г)</w:t>
      </w:r>
      <w:r w:rsidR="005F5F2E">
        <w:rPr>
          <w:rFonts w:ascii="Times New Roman" w:hAnsi="Times New Roman" w:cs="Times New Roman"/>
          <w:sz w:val="24"/>
          <w:szCs w:val="24"/>
        </w:rPr>
        <w:t xml:space="preserve"> </w:t>
      </w:r>
      <w:r w:rsidRPr="003A1634">
        <w:rPr>
          <w:rFonts w:ascii="Times New Roman" w:hAnsi="Times New Roman" w:cs="Times New Roman"/>
          <w:sz w:val="24"/>
          <w:szCs w:val="24"/>
        </w:rPr>
        <w:t>- с прямым ворсом из волокон, покрытых связующим; д)</w:t>
      </w:r>
      <w:r w:rsidR="005F5F2E">
        <w:rPr>
          <w:rFonts w:ascii="Times New Roman" w:hAnsi="Times New Roman" w:cs="Times New Roman"/>
          <w:sz w:val="24"/>
          <w:szCs w:val="24"/>
        </w:rPr>
        <w:t xml:space="preserve"> </w:t>
      </w:r>
      <w:r w:rsidRPr="003A1634">
        <w:rPr>
          <w:rFonts w:ascii="Times New Roman" w:hAnsi="Times New Roman" w:cs="Times New Roman"/>
          <w:sz w:val="24"/>
          <w:szCs w:val="24"/>
        </w:rPr>
        <w:t>- с ворсом с наклонной ориентацией волокон в чередующихся смежных слоях; е)</w:t>
      </w:r>
      <w:r w:rsidR="005F5F2E">
        <w:rPr>
          <w:rFonts w:ascii="Times New Roman" w:hAnsi="Times New Roman" w:cs="Times New Roman"/>
          <w:sz w:val="24"/>
          <w:szCs w:val="24"/>
        </w:rPr>
        <w:t xml:space="preserve"> </w:t>
      </w:r>
      <w:r w:rsidRPr="003A1634">
        <w:rPr>
          <w:rFonts w:ascii="Times New Roman" w:hAnsi="Times New Roman" w:cs="Times New Roman"/>
          <w:sz w:val="24"/>
          <w:szCs w:val="24"/>
        </w:rPr>
        <w:t>- с ворсом</w:t>
      </w:r>
      <w:r>
        <w:rPr>
          <w:rFonts w:ascii="Times New Roman" w:hAnsi="Times New Roman" w:cs="Times New Roman"/>
          <w:sz w:val="24"/>
          <w:szCs w:val="24"/>
        </w:rPr>
        <w:t>, прошитым уточными нитями у</w:t>
      </w:r>
      <w:r w:rsidRPr="003A1634">
        <w:rPr>
          <w:rFonts w:ascii="Times New Roman" w:hAnsi="Times New Roman" w:cs="Times New Roman"/>
          <w:sz w:val="24"/>
          <w:szCs w:val="24"/>
        </w:rPr>
        <w:t xml:space="preserve"> основы</w:t>
      </w:r>
    </w:p>
    <w:p w:rsidR="008B394E" w:rsidRPr="008B394E" w:rsidRDefault="008B394E" w:rsidP="00305D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CCC" w:rsidRDefault="00D02CCC" w:rsidP="00D02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правило, ворсовые композиционные материалы</w:t>
      </w:r>
      <w:r w:rsidR="00271A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изготавливаемые традиционными методами</w:t>
      </w:r>
      <w:r w:rsidR="002D703A">
        <w:rPr>
          <w:rFonts w:ascii="Times New Roman" w:hAnsi="Times New Roman" w:cs="Times New Roman"/>
          <w:sz w:val="28"/>
          <w:szCs w:val="28"/>
        </w:rPr>
        <w:t xml:space="preserve"> </w:t>
      </w:r>
      <w:r w:rsidR="002D703A" w:rsidRPr="002D703A">
        <w:rPr>
          <w:rFonts w:ascii="Times New Roman" w:hAnsi="Times New Roman" w:cs="Times New Roman"/>
          <w:sz w:val="28"/>
          <w:szCs w:val="28"/>
        </w:rPr>
        <w:t>[</w:t>
      </w:r>
      <w:r w:rsidR="002D703A">
        <w:rPr>
          <w:rFonts w:ascii="Times New Roman" w:hAnsi="Times New Roman" w:cs="Times New Roman"/>
          <w:sz w:val="28"/>
          <w:szCs w:val="28"/>
        </w:rPr>
        <w:t>2</w:t>
      </w:r>
      <w:r w:rsidR="002D703A" w:rsidRPr="002D703A">
        <w:rPr>
          <w:rFonts w:ascii="Times New Roman" w:hAnsi="Times New Roman" w:cs="Times New Roman"/>
          <w:sz w:val="28"/>
          <w:szCs w:val="28"/>
        </w:rPr>
        <w:t>,3]</w:t>
      </w:r>
      <w:r w:rsidR="00271A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выпускаются в виде рулонных материалов, из которых детали изготавливают путем раскроя и сшивки. В результате этих операций неизбежно появляются</w:t>
      </w:r>
      <w:r w:rsidR="00D75996">
        <w:rPr>
          <w:rFonts w:ascii="Times New Roman" w:hAnsi="Times New Roman" w:cs="Times New Roman"/>
          <w:sz w:val="28"/>
          <w:szCs w:val="28"/>
        </w:rPr>
        <w:t xml:space="preserve"> дефектные зоны в области швов, что снижает</w:t>
      </w:r>
      <w:r>
        <w:rPr>
          <w:rFonts w:ascii="Times New Roman" w:hAnsi="Times New Roman" w:cs="Times New Roman"/>
          <w:sz w:val="28"/>
          <w:szCs w:val="28"/>
        </w:rPr>
        <w:t xml:space="preserve"> технологичность конечного изделия</w:t>
      </w:r>
      <w:r w:rsidR="00BD096B">
        <w:rPr>
          <w:rFonts w:ascii="Times New Roman" w:hAnsi="Times New Roman" w:cs="Times New Roman"/>
          <w:sz w:val="28"/>
          <w:szCs w:val="28"/>
        </w:rPr>
        <w:t xml:space="preserve"> и сужает области его применения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1200" w:rsidRPr="005D1200" w:rsidRDefault="005D1200" w:rsidP="00305D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2E8">
        <w:rPr>
          <w:rFonts w:ascii="Times New Roman" w:hAnsi="Times New Roman" w:cs="Times New Roman"/>
          <w:color w:val="000000" w:themeColor="text1"/>
          <w:sz w:val="28"/>
          <w:szCs w:val="28"/>
        </w:rPr>
        <w:t>До конца 70-х годов область применения ВМНС из термостойких волокон в виде ваты, войлока, тканных и нетканых материалов в основном ограничивалась теплоизоляцией.</w:t>
      </w:r>
      <w:r>
        <w:rPr>
          <w:rFonts w:ascii="Times New Roman" w:hAnsi="Times New Roman" w:cs="Times New Roman"/>
          <w:sz w:val="28"/>
          <w:szCs w:val="28"/>
        </w:rPr>
        <w:t xml:space="preserve"> Однако в некоторых узлах техники, применение традиционных теплозащитных материалов становится невозможным. Это обусловлено тем, что помимо теплозащитных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теплоизоляционных свойств данные материалы должны обеспечивать подвижность, герметичность и стойкость к эрозионному износу. </w:t>
      </w:r>
      <w:r w:rsidRPr="00324B7A">
        <w:rPr>
          <w:rFonts w:ascii="Times New Roman" w:hAnsi="Times New Roman" w:cs="Times New Roman"/>
          <w:color w:val="000000" w:themeColor="text1"/>
          <w:sz w:val="28"/>
          <w:szCs w:val="28"/>
        </w:rPr>
        <w:t>Тем самым, возникла необходимость разработки специального материала, обладающего вышеперечисленными свойствами.</w:t>
      </w:r>
      <w:r>
        <w:t xml:space="preserve"> </w:t>
      </w:r>
    </w:p>
    <w:p w:rsidR="000655B7" w:rsidRDefault="009D0018" w:rsidP="00305D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Ориентируясь на требования, предъявляемые к специальным теплозащитным и теплоизоляционным материалам, был разработан технологический метод ворсовой намотки</w:t>
      </w:r>
      <w:r w:rsidR="008C707E">
        <w:rPr>
          <w:rFonts w:ascii="Times New Roman" w:hAnsi="Times New Roman" w:cs="Times New Roman"/>
          <w:sz w:val="28"/>
          <w:szCs w:val="28"/>
        </w:rPr>
        <w:t xml:space="preserve"> </w:t>
      </w:r>
      <w:r w:rsidR="008C707E" w:rsidRPr="008C707E">
        <w:rPr>
          <w:rFonts w:ascii="Times New Roman" w:hAnsi="Times New Roman" w:cs="Times New Roman"/>
          <w:sz w:val="28"/>
          <w:szCs w:val="28"/>
        </w:rPr>
        <w:t>[</w:t>
      </w:r>
      <w:r w:rsidR="009D31CE" w:rsidRPr="009D31CE">
        <w:rPr>
          <w:rFonts w:ascii="Times New Roman" w:hAnsi="Times New Roman" w:cs="Times New Roman"/>
          <w:sz w:val="28"/>
          <w:szCs w:val="28"/>
        </w:rPr>
        <w:t>4</w:t>
      </w:r>
      <w:r w:rsidR="008C707E" w:rsidRPr="008C707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Метод позволил получить бе</w:t>
      </w:r>
      <w:r w:rsidR="005D1200">
        <w:rPr>
          <w:rFonts w:ascii="Times New Roman" w:hAnsi="Times New Roman" w:cs="Times New Roman"/>
          <w:sz w:val="28"/>
          <w:szCs w:val="28"/>
        </w:rPr>
        <w:t>сшовные</w:t>
      </w:r>
      <w:r>
        <w:rPr>
          <w:rFonts w:ascii="Times New Roman" w:hAnsi="Times New Roman" w:cs="Times New Roman"/>
          <w:sz w:val="28"/>
          <w:szCs w:val="28"/>
        </w:rPr>
        <w:t xml:space="preserve"> изделия в виде оболочек вращения с ворсовым покровом</w:t>
      </w:r>
      <w:r w:rsidR="003B7E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на внешней, так и на внутренней поверхности, </w:t>
      </w:r>
      <w:r w:rsidR="005D1200">
        <w:rPr>
          <w:rFonts w:ascii="Times New Roman" w:hAnsi="Times New Roman" w:cs="Times New Roman"/>
          <w:sz w:val="28"/>
          <w:szCs w:val="28"/>
        </w:rPr>
        <w:t>а при необходимости на обеих</w:t>
      </w:r>
      <w:r>
        <w:rPr>
          <w:rFonts w:ascii="Times New Roman" w:hAnsi="Times New Roman" w:cs="Times New Roman"/>
          <w:sz w:val="28"/>
          <w:szCs w:val="28"/>
        </w:rPr>
        <w:t xml:space="preserve"> поверхностях одновременно. При этом регулярный ворсовый покров может быть </w:t>
      </w:r>
      <w:r w:rsidR="005D1200">
        <w:rPr>
          <w:rFonts w:ascii="Times New Roman" w:hAnsi="Times New Roman" w:cs="Times New Roman"/>
          <w:sz w:val="28"/>
          <w:szCs w:val="28"/>
        </w:rPr>
        <w:t>большой</w:t>
      </w:r>
      <w:r>
        <w:rPr>
          <w:rFonts w:ascii="Times New Roman" w:hAnsi="Times New Roman" w:cs="Times New Roman"/>
          <w:sz w:val="28"/>
          <w:szCs w:val="28"/>
        </w:rPr>
        <w:t xml:space="preserve"> толщины, с достаточной плотностью ворса у основы и практически из любых известных </w:t>
      </w:r>
      <w:r w:rsidR="004412C0">
        <w:rPr>
          <w:rFonts w:ascii="Times New Roman" w:hAnsi="Times New Roman" w:cs="Times New Roman"/>
          <w:sz w:val="28"/>
          <w:szCs w:val="28"/>
        </w:rPr>
        <w:t>волокон, в том числе и высокомодульных. Данный метод</w:t>
      </w:r>
      <w:r>
        <w:rPr>
          <w:rFonts w:ascii="Times New Roman" w:hAnsi="Times New Roman" w:cs="Times New Roman"/>
          <w:sz w:val="28"/>
          <w:szCs w:val="28"/>
        </w:rPr>
        <w:t xml:space="preserve"> исключает их ткацкую переработку, изломы, резкие перегибы и прочие дефектообразующие манипуляции.</w:t>
      </w:r>
    </w:p>
    <w:p w:rsidR="00484044" w:rsidRDefault="00484044" w:rsidP="00305D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особенностью метода является то, что он объединяет операции изготовления полуфабриката</w:t>
      </w:r>
      <w:r w:rsidR="002975CD">
        <w:rPr>
          <w:rFonts w:ascii="Times New Roman" w:hAnsi="Times New Roman" w:cs="Times New Roman"/>
          <w:sz w:val="28"/>
          <w:szCs w:val="28"/>
        </w:rPr>
        <w:t xml:space="preserve"> </w:t>
      </w:r>
      <w:r w:rsidR="00A2480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ворсовой ленты и самой оболочки, что существенно упрощает </w:t>
      </w:r>
      <w:r w:rsidR="002975CD">
        <w:rPr>
          <w:rFonts w:ascii="Times New Roman" w:hAnsi="Times New Roman" w:cs="Times New Roman"/>
          <w:sz w:val="28"/>
          <w:szCs w:val="28"/>
        </w:rPr>
        <w:t xml:space="preserve">процесс изготовления конечного продукта </w:t>
      </w:r>
      <w:r w:rsidR="000E6C7C">
        <w:rPr>
          <w:rFonts w:ascii="Times New Roman" w:hAnsi="Times New Roman" w:cs="Times New Roman"/>
          <w:sz w:val="28"/>
          <w:szCs w:val="28"/>
        </w:rPr>
        <w:t>–</w:t>
      </w:r>
      <w:r w:rsidR="002975CD">
        <w:rPr>
          <w:rFonts w:ascii="Times New Roman" w:hAnsi="Times New Roman" w:cs="Times New Roman"/>
          <w:sz w:val="28"/>
          <w:szCs w:val="28"/>
        </w:rPr>
        <w:t xml:space="preserve"> </w:t>
      </w:r>
      <w:r w:rsidR="000E6C7C">
        <w:rPr>
          <w:rFonts w:ascii="Times New Roman" w:hAnsi="Times New Roman" w:cs="Times New Roman"/>
          <w:sz w:val="28"/>
          <w:szCs w:val="28"/>
        </w:rPr>
        <w:t>изделия из ворсового материала</w:t>
      </w:r>
      <w:r w:rsidR="002975CD">
        <w:rPr>
          <w:rFonts w:ascii="Times New Roman" w:hAnsi="Times New Roman" w:cs="Times New Roman"/>
          <w:sz w:val="28"/>
          <w:szCs w:val="28"/>
        </w:rPr>
        <w:t>, увеличивает производительность тру</w:t>
      </w:r>
      <w:r w:rsidR="00461775">
        <w:rPr>
          <w:rFonts w:ascii="Times New Roman" w:hAnsi="Times New Roman" w:cs="Times New Roman"/>
          <w:sz w:val="28"/>
          <w:szCs w:val="28"/>
        </w:rPr>
        <w:t>да, улучшает качество изделий при использовании сравнительно простого технологического оборудования</w:t>
      </w:r>
      <w:r w:rsidR="002975CD">
        <w:rPr>
          <w:rFonts w:ascii="Times New Roman" w:hAnsi="Times New Roman" w:cs="Times New Roman"/>
          <w:sz w:val="28"/>
          <w:szCs w:val="28"/>
        </w:rPr>
        <w:t>.</w:t>
      </w:r>
    </w:p>
    <w:p w:rsidR="00B55297" w:rsidRDefault="002975CD" w:rsidP="00305D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способа заключается </w:t>
      </w:r>
      <w:r w:rsidR="00FD3F4E">
        <w:rPr>
          <w:rFonts w:ascii="Times New Roman" w:hAnsi="Times New Roman" w:cs="Times New Roman"/>
          <w:sz w:val="28"/>
          <w:szCs w:val="28"/>
        </w:rPr>
        <w:t>в следующем. На оправку 1 (рис.2</w:t>
      </w:r>
      <w:r>
        <w:rPr>
          <w:rFonts w:ascii="Times New Roman" w:hAnsi="Times New Roman" w:cs="Times New Roman"/>
          <w:sz w:val="28"/>
          <w:szCs w:val="28"/>
        </w:rPr>
        <w:t>) наносится основа 2</w:t>
      </w:r>
      <w:r w:rsidR="0046177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например</w:t>
      </w:r>
      <w:r w:rsidR="0046177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="00543725">
        <w:rPr>
          <w:rFonts w:ascii="Times New Roman" w:hAnsi="Times New Roman" w:cs="Times New Roman"/>
          <w:sz w:val="28"/>
          <w:szCs w:val="28"/>
        </w:rPr>
        <w:t xml:space="preserve"> ткани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3725">
        <w:rPr>
          <w:rFonts w:ascii="Times New Roman" w:hAnsi="Times New Roman" w:cs="Times New Roman"/>
          <w:sz w:val="28"/>
          <w:szCs w:val="28"/>
        </w:rPr>
        <w:t>полимерным пленочным клеем</w:t>
      </w:r>
      <w:r>
        <w:rPr>
          <w:rFonts w:ascii="Times New Roman" w:hAnsi="Times New Roman" w:cs="Times New Roman"/>
          <w:sz w:val="28"/>
          <w:szCs w:val="28"/>
        </w:rPr>
        <w:t>. Формирование ворсовой ленты 3 осуществляется на ворсообразующем элементе 4</w:t>
      </w:r>
      <w:r w:rsidR="003B7E2B">
        <w:rPr>
          <w:rFonts w:ascii="Times New Roman" w:hAnsi="Times New Roman" w:cs="Times New Roman"/>
          <w:sz w:val="28"/>
          <w:szCs w:val="28"/>
        </w:rPr>
        <w:t xml:space="preserve">, </w:t>
      </w:r>
      <w:r w:rsidR="00543725">
        <w:rPr>
          <w:rFonts w:ascii="Times New Roman" w:hAnsi="Times New Roman" w:cs="Times New Roman"/>
          <w:sz w:val="28"/>
          <w:szCs w:val="28"/>
        </w:rPr>
        <w:t xml:space="preserve">а </w:t>
      </w:r>
      <w:r w:rsidR="003B7E2B" w:rsidRPr="00543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через </w:t>
      </w:r>
      <w:r w:rsidR="00543725" w:rsidRPr="00543725">
        <w:rPr>
          <w:rFonts w:ascii="Times New Roman" w:hAnsi="Times New Roman" w:cs="Times New Roman"/>
          <w:color w:val="000000" w:themeColor="text1"/>
          <w:sz w:val="28"/>
          <w:szCs w:val="28"/>
        </w:rPr>
        <w:t>него</w:t>
      </w:r>
      <w:r w:rsidR="003B7E2B" w:rsidRPr="00543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посредством роликов перемещается транспортирующая нить 5, которая сматывается с катушки 6 и</w:t>
      </w:r>
      <w:r w:rsidRPr="005437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наматывается на оправку 1 вместе с ворсовой лентой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11F98">
        <w:rPr>
          <w:rFonts w:ascii="Times New Roman" w:hAnsi="Times New Roman" w:cs="Times New Roman"/>
          <w:sz w:val="28"/>
          <w:szCs w:val="28"/>
        </w:rPr>
        <w:t xml:space="preserve">Ворсообразующий элемент </w:t>
      </w:r>
      <w:r w:rsidR="003B7E2B">
        <w:rPr>
          <w:rFonts w:ascii="Times New Roman" w:hAnsi="Times New Roman" w:cs="Times New Roman"/>
          <w:sz w:val="28"/>
          <w:szCs w:val="28"/>
        </w:rPr>
        <w:t>обматывается жгутом 7</w:t>
      </w:r>
      <w:r>
        <w:rPr>
          <w:rFonts w:ascii="Times New Roman" w:hAnsi="Times New Roman" w:cs="Times New Roman"/>
          <w:sz w:val="28"/>
          <w:szCs w:val="28"/>
        </w:rPr>
        <w:t xml:space="preserve"> из волокон или нитей, фо</w:t>
      </w:r>
      <w:r w:rsidR="003B7E2B">
        <w:rPr>
          <w:rFonts w:ascii="Times New Roman" w:hAnsi="Times New Roman" w:cs="Times New Roman"/>
          <w:sz w:val="28"/>
          <w:szCs w:val="28"/>
        </w:rPr>
        <w:t>рмируемым с помощью нитераскладчика 8 и обмотчика 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B7E2B">
        <w:rPr>
          <w:rFonts w:ascii="Times New Roman" w:hAnsi="Times New Roman" w:cs="Times New Roman"/>
          <w:sz w:val="28"/>
          <w:szCs w:val="28"/>
        </w:rPr>
        <w:t>на котором установлены бобины 10</w:t>
      </w:r>
      <w:r>
        <w:rPr>
          <w:rFonts w:ascii="Times New Roman" w:hAnsi="Times New Roman" w:cs="Times New Roman"/>
          <w:sz w:val="28"/>
          <w:szCs w:val="28"/>
        </w:rPr>
        <w:t xml:space="preserve"> с исходным волокнистым материалом. Данным способом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возможно получение </w:t>
      </w:r>
      <w:r w:rsidR="003B7E2B">
        <w:rPr>
          <w:rFonts w:ascii="Times New Roman" w:hAnsi="Times New Roman" w:cs="Times New Roman"/>
          <w:sz w:val="28"/>
          <w:szCs w:val="28"/>
        </w:rPr>
        <w:t>как петлевого</w:t>
      </w:r>
      <w:r w:rsidR="00B55297">
        <w:rPr>
          <w:rFonts w:ascii="Times New Roman" w:hAnsi="Times New Roman" w:cs="Times New Roman"/>
          <w:sz w:val="28"/>
          <w:szCs w:val="28"/>
        </w:rPr>
        <w:t>, так и разрезного ворса. В последнем случае вор</w:t>
      </w:r>
      <w:r w:rsidR="003B7E2B">
        <w:rPr>
          <w:rFonts w:ascii="Times New Roman" w:hAnsi="Times New Roman" w:cs="Times New Roman"/>
          <w:sz w:val="28"/>
          <w:szCs w:val="28"/>
        </w:rPr>
        <w:t>совые петли разрезаются ножом 11</w:t>
      </w:r>
      <w:r w:rsidR="00B11F98">
        <w:rPr>
          <w:rFonts w:ascii="Times New Roman" w:hAnsi="Times New Roman" w:cs="Times New Roman"/>
          <w:sz w:val="28"/>
          <w:szCs w:val="28"/>
        </w:rPr>
        <w:t xml:space="preserve"> в процессе схода ворсовой ленты</w:t>
      </w:r>
      <w:r w:rsidR="00B55297">
        <w:rPr>
          <w:rFonts w:ascii="Times New Roman" w:hAnsi="Times New Roman" w:cs="Times New Roman"/>
          <w:sz w:val="28"/>
          <w:szCs w:val="28"/>
        </w:rPr>
        <w:t>. Для</w:t>
      </w:r>
      <w:r w:rsidR="003B7E2B">
        <w:rPr>
          <w:rFonts w:ascii="Times New Roman" w:hAnsi="Times New Roman" w:cs="Times New Roman"/>
          <w:sz w:val="28"/>
          <w:szCs w:val="28"/>
        </w:rPr>
        <w:t xml:space="preserve"> обеспечения приклеивания нити 5 с ворсо</w:t>
      </w:r>
      <w:r w:rsidR="0007563A">
        <w:rPr>
          <w:rFonts w:ascii="Times New Roman" w:hAnsi="Times New Roman" w:cs="Times New Roman"/>
          <w:sz w:val="28"/>
          <w:szCs w:val="28"/>
        </w:rPr>
        <w:t>вой лентой</w:t>
      </w:r>
      <w:r w:rsidR="00B55297">
        <w:rPr>
          <w:rFonts w:ascii="Times New Roman" w:hAnsi="Times New Roman" w:cs="Times New Roman"/>
          <w:sz w:val="28"/>
          <w:szCs w:val="28"/>
        </w:rPr>
        <w:t xml:space="preserve"> к основе, на поверхность последней наносят жидкий клей </w:t>
      </w:r>
      <w:r w:rsidR="003B7E2B">
        <w:rPr>
          <w:rFonts w:ascii="Times New Roman" w:hAnsi="Times New Roman" w:cs="Times New Roman"/>
          <w:sz w:val="28"/>
          <w:szCs w:val="28"/>
        </w:rPr>
        <w:t>из резервуара 12 с питателем</w:t>
      </w:r>
      <w:r w:rsidR="00B552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75CD" w:rsidRDefault="00757B7A" w:rsidP="006C15F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19785" cy="5469147"/>
            <wp:effectExtent l="19050" t="0" r="0" b="0"/>
            <wp:docPr id="5" name="Рисунок 4" descr="C:\Users\Pavel\Desktop\Рис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vel\Desktop\Рис.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785" cy="5469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297" w:rsidRDefault="00A2480D" w:rsidP="00B5529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2</w:t>
      </w:r>
      <w:r w:rsidR="00B55297" w:rsidRPr="00B55297">
        <w:rPr>
          <w:rFonts w:ascii="Times New Roman" w:hAnsi="Times New Roman" w:cs="Times New Roman"/>
          <w:sz w:val="24"/>
          <w:szCs w:val="24"/>
        </w:rPr>
        <w:t xml:space="preserve"> Схема изготовления ворсового нетканого изделия</w:t>
      </w:r>
    </w:p>
    <w:p w:rsidR="00EA018D" w:rsidRDefault="00EA018D" w:rsidP="00BF6E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018D" w:rsidRDefault="00EA018D" w:rsidP="00BF6E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Структурные параметры получаемого </w:t>
      </w:r>
      <w:r w:rsidRPr="00B11F98">
        <w:rPr>
          <w:rFonts w:ascii="Times New Roman" w:hAnsi="Times New Roman" w:cs="Times New Roman"/>
          <w:sz w:val="28"/>
          <w:szCs w:val="28"/>
        </w:rPr>
        <w:t>ВМНС</w:t>
      </w:r>
      <w:r w:rsidR="00B11F98" w:rsidRPr="00B11F98">
        <w:rPr>
          <w:rFonts w:ascii="Times New Roman" w:hAnsi="Times New Roman" w:cs="Times New Roman"/>
          <w:sz w:val="28"/>
          <w:szCs w:val="28"/>
        </w:rPr>
        <w:t xml:space="preserve"> </w:t>
      </w:r>
      <w:r w:rsidR="00736C66">
        <w:rPr>
          <w:rFonts w:ascii="Times New Roman" w:hAnsi="Times New Roman" w:cs="Times New Roman"/>
          <w:sz w:val="28"/>
          <w:szCs w:val="28"/>
        </w:rPr>
        <w:t xml:space="preserve">регулируются </w:t>
      </w:r>
      <w:r w:rsidR="00B11F98" w:rsidRPr="00B11F98">
        <w:rPr>
          <w:rFonts w:ascii="Times New Roman" w:hAnsi="Times New Roman" w:cs="Times New Roman"/>
          <w:sz w:val="28"/>
          <w:szCs w:val="28"/>
        </w:rPr>
        <w:t>путем изменения ширины ворсообразующего элемента</w:t>
      </w:r>
      <w:r w:rsidR="00736C66">
        <w:rPr>
          <w:rFonts w:ascii="Times New Roman" w:hAnsi="Times New Roman" w:cs="Times New Roman"/>
          <w:sz w:val="28"/>
          <w:szCs w:val="28"/>
        </w:rPr>
        <w:t>,</w:t>
      </w:r>
      <w:r w:rsidR="00E1259D">
        <w:rPr>
          <w:rFonts w:ascii="Times New Roman" w:hAnsi="Times New Roman" w:cs="Times New Roman"/>
          <w:sz w:val="28"/>
          <w:szCs w:val="28"/>
        </w:rPr>
        <w:t xml:space="preserve"> угла наклона его относительно оправки</w:t>
      </w:r>
      <w:r w:rsidR="00B11F98" w:rsidRPr="00B11F98">
        <w:rPr>
          <w:rFonts w:ascii="Times New Roman" w:hAnsi="Times New Roman" w:cs="Times New Roman"/>
          <w:sz w:val="28"/>
          <w:szCs w:val="28"/>
        </w:rPr>
        <w:t xml:space="preserve">, </w:t>
      </w:r>
      <w:r w:rsidR="00BF6ECE">
        <w:rPr>
          <w:rFonts w:ascii="Times New Roman" w:hAnsi="Times New Roman" w:cs="Times New Roman"/>
          <w:sz w:val="28"/>
          <w:szCs w:val="28"/>
        </w:rPr>
        <w:t>изменения шага на</w:t>
      </w:r>
      <w:r w:rsidR="003B7E2B">
        <w:rPr>
          <w:rFonts w:ascii="Times New Roman" w:hAnsi="Times New Roman" w:cs="Times New Roman"/>
          <w:sz w:val="28"/>
          <w:szCs w:val="28"/>
        </w:rPr>
        <w:t>мотки ворсового жгута и шага на</w:t>
      </w:r>
      <w:r w:rsidR="00BF6ECE">
        <w:rPr>
          <w:rFonts w:ascii="Times New Roman" w:hAnsi="Times New Roman" w:cs="Times New Roman"/>
          <w:sz w:val="28"/>
          <w:szCs w:val="28"/>
        </w:rPr>
        <w:t>мотки ворсовой ленты на оправку</w:t>
      </w:r>
      <w:r w:rsidR="00B11F98">
        <w:rPr>
          <w:rFonts w:ascii="Times New Roman" w:hAnsi="Times New Roman" w:cs="Times New Roman"/>
          <w:sz w:val="28"/>
          <w:szCs w:val="28"/>
        </w:rPr>
        <w:t>, а также скорости вращения оправки</w:t>
      </w:r>
      <w:r w:rsidR="00BF6ECE">
        <w:rPr>
          <w:rFonts w:ascii="Times New Roman" w:hAnsi="Times New Roman" w:cs="Times New Roman"/>
          <w:sz w:val="28"/>
          <w:szCs w:val="28"/>
        </w:rPr>
        <w:t xml:space="preserve">. </w:t>
      </w:r>
      <w:r w:rsidR="00BF6ECE">
        <w:rPr>
          <w:rFonts w:ascii="Times New Roman" w:hAnsi="Times New Roman" w:cs="Times New Roman"/>
          <w:sz w:val="28"/>
          <w:szCs w:val="28"/>
        </w:rPr>
        <w:lastRenderedPageBreak/>
        <w:t>Данный способ предусматрив</w:t>
      </w:r>
      <w:r w:rsidR="00271AAC">
        <w:rPr>
          <w:rFonts w:ascii="Times New Roman" w:hAnsi="Times New Roman" w:cs="Times New Roman"/>
          <w:sz w:val="28"/>
          <w:szCs w:val="28"/>
        </w:rPr>
        <w:t xml:space="preserve">ает возможность удаления </w:t>
      </w:r>
      <w:r w:rsidR="003B7E2B">
        <w:rPr>
          <w:rFonts w:ascii="Times New Roman" w:hAnsi="Times New Roman" w:cs="Times New Roman"/>
          <w:sz w:val="28"/>
          <w:szCs w:val="28"/>
        </w:rPr>
        <w:t>транспортирующей нити 5</w:t>
      </w:r>
      <w:r w:rsidR="00BF6ECE">
        <w:rPr>
          <w:rFonts w:ascii="Times New Roman" w:hAnsi="Times New Roman" w:cs="Times New Roman"/>
          <w:sz w:val="28"/>
          <w:szCs w:val="28"/>
        </w:rPr>
        <w:t xml:space="preserve"> из структуры материала после скрепления ворса с полимерной основой.</w:t>
      </w:r>
    </w:p>
    <w:p w:rsidR="00200195" w:rsidRDefault="00200195" w:rsidP="00BF6E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Окончательно намотанная ворсовая структура закрепляется на основе в процессе заключительной полимеризации клеевого слоя, технологические режимы которой определяются конкретным видом полимерного клея.</w:t>
      </w:r>
    </w:p>
    <w:p w:rsidR="00BF6ECE" w:rsidRDefault="00262AC4" w:rsidP="00BF6E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полимеризации </w:t>
      </w:r>
      <w:r w:rsidR="00E1259D">
        <w:rPr>
          <w:rFonts w:ascii="Times New Roman" w:hAnsi="Times New Roman" w:cs="Times New Roman"/>
          <w:sz w:val="28"/>
          <w:szCs w:val="28"/>
        </w:rPr>
        <w:t>ворсовая оболочка</w:t>
      </w:r>
      <w:r w:rsidR="00640A8B">
        <w:rPr>
          <w:rFonts w:ascii="Times New Roman" w:hAnsi="Times New Roman" w:cs="Times New Roman"/>
          <w:sz w:val="28"/>
          <w:szCs w:val="28"/>
        </w:rPr>
        <w:t xml:space="preserve"> снимается с оправки и либо используется в качестве готового изделия конкретной конструкции</w:t>
      </w:r>
      <w:r w:rsidR="00736C66">
        <w:rPr>
          <w:rFonts w:ascii="Times New Roman" w:hAnsi="Times New Roman" w:cs="Times New Roman"/>
          <w:sz w:val="28"/>
          <w:szCs w:val="28"/>
        </w:rPr>
        <w:t xml:space="preserve"> с наружным ворсом</w:t>
      </w:r>
      <w:r w:rsidR="00640A8B">
        <w:rPr>
          <w:rFonts w:ascii="Times New Roman" w:hAnsi="Times New Roman" w:cs="Times New Roman"/>
          <w:sz w:val="28"/>
          <w:szCs w:val="28"/>
        </w:rPr>
        <w:t>, либо его выворачивают наизнанку, т.е. ворсом внутрь</w:t>
      </w:r>
      <w:r w:rsidR="0007563A">
        <w:rPr>
          <w:rFonts w:ascii="Times New Roman" w:hAnsi="Times New Roman" w:cs="Times New Roman"/>
          <w:sz w:val="28"/>
          <w:szCs w:val="28"/>
        </w:rPr>
        <w:t>,</w:t>
      </w:r>
      <w:r w:rsidR="00640A8B">
        <w:rPr>
          <w:rFonts w:ascii="Times New Roman" w:hAnsi="Times New Roman" w:cs="Times New Roman"/>
          <w:sz w:val="28"/>
          <w:szCs w:val="28"/>
        </w:rPr>
        <w:t xml:space="preserve"> для использования</w:t>
      </w:r>
      <w:r w:rsidR="00E1259D">
        <w:rPr>
          <w:rFonts w:ascii="Times New Roman" w:hAnsi="Times New Roman" w:cs="Times New Roman"/>
          <w:sz w:val="28"/>
          <w:szCs w:val="28"/>
        </w:rPr>
        <w:t>, например,</w:t>
      </w:r>
      <w:r w:rsidR="00E63D91">
        <w:rPr>
          <w:rFonts w:ascii="Times New Roman" w:hAnsi="Times New Roman" w:cs="Times New Roman"/>
          <w:sz w:val="28"/>
          <w:szCs w:val="28"/>
        </w:rPr>
        <w:t xml:space="preserve"> </w:t>
      </w:r>
      <w:r w:rsidR="00736C66">
        <w:rPr>
          <w:rFonts w:ascii="Times New Roman" w:hAnsi="Times New Roman" w:cs="Times New Roman"/>
          <w:sz w:val="28"/>
          <w:szCs w:val="28"/>
        </w:rPr>
        <w:t>в качестве гибкой герметичной</w:t>
      </w:r>
      <w:r w:rsidR="00640A8B">
        <w:rPr>
          <w:rFonts w:ascii="Times New Roman" w:hAnsi="Times New Roman" w:cs="Times New Roman"/>
          <w:sz w:val="28"/>
          <w:szCs w:val="28"/>
        </w:rPr>
        <w:t xml:space="preserve"> </w:t>
      </w:r>
      <w:r w:rsidR="00736C66">
        <w:rPr>
          <w:rFonts w:ascii="Times New Roman" w:hAnsi="Times New Roman" w:cs="Times New Roman"/>
          <w:sz w:val="28"/>
          <w:szCs w:val="28"/>
        </w:rPr>
        <w:t>тепл</w:t>
      </w:r>
      <w:r w:rsidR="005A56F1">
        <w:rPr>
          <w:rFonts w:ascii="Times New Roman" w:hAnsi="Times New Roman" w:cs="Times New Roman"/>
          <w:sz w:val="28"/>
          <w:szCs w:val="28"/>
        </w:rPr>
        <w:t xml:space="preserve">оизоляциии трубопроводов и т.п. </w:t>
      </w:r>
      <w:r w:rsidR="00640A8B">
        <w:rPr>
          <w:rFonts w:ascii="Times New Roman" w:hAnsi="Times New Roman" w:cs="Times New Roman"/>
          <w:sz w:val="28"/>
          <w:szCs w:val="28"/>
        </w:rPr>
        <w:t>Данным методом можно изгота</w:t>
      </w:r>
      <w:r w:rsidR="00E63D91">
        <w:rPr>
          <w:rFonts w:ascii="Times New Roman" w:hAnsi="Times New Roman" w:cs="Times New Roman"/>
          <w:sz w:val="28"/>
          <w:szCs w:val="28"/>
        </w:rPr>
        <w:t>вливать и обычные плоские нетка</w:t>
      </w:r>
      <w:r w:rsidR="00640A8B">
        <w:rPr>
          <w:rFonts w:ascii="Times New Roman" w:hAnsi="Times New Roman" w:cs="Times New Roman"/>
          <w:sz w:val="28"/>
          <w:szCs w:val="28"/>
        </w:rPr>
        <w:t>ные ворсовые материалы. Для этого полученную оболочку разрезают вдоль образующей оправ</w:t>
      </w:r>
      <w:r w:rsidR="00E63D91">
        <w:rPr>
          <w:rFonts w:ascii="Times New Roman" w:hAnsi="Times New Roman" w:cs="Times New Roman"/>
          <w:sz w:val="28"/>
          <w:szCs w:val="28"/>
        </w:rPr>
        <w:t>ки и полимеризуют в плоском состоянии</w:t>
      </w:r>
      <w:r w:rsidR="00640A8B">
        <w:rPr>
          <w:rFonts w:ascii="Times New Roman" w:hAnsi="Times New Roman" w:cs="Times New Roman"/>
          <w:sz w:val="28"/>
          <w:szCs w:val="28"/>
        </w:rPr>
        <w:t>.</w:t>
      </w:r>
    </w:p>
    <w:p w:rsidR="00064F07" w:rsidRDefault="004F030F" w:rsidP="00BF6E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Технологические режимы изготовления </w:t>
      </w:r>
      <w:r w:rsidR="00CF69A9">
        <w:rPr>
          <w:rFonts w:ascii="Times New Roman" w:hAnsi="Times New Roman" w:cs="Times New Roman"/>
          <w:sz w:val="28"/>
          <w:szCs w:val="28"/>
        </w:rPr>
        <w:t>ВМНС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7BD4">
        <w:rPr>
          <w:rFonts w:ascii="Times New Roman" w:hAnsi="Times New Roman" w:cs="Times New Roman"/>
          <w:sz w:val="28"/>
          <w:szCs w:val="28"/>
        </w:rPr>
        <w:t xml:space="preserve">подбираются исходя </w:t>
      </w:r>
      <w:r w:rsidR="00CF69A9">
        <w:rPr>
          <w:rFonts w:ascii="Times New Roman" w:hAnsi="Times New Roman" w:cs="Times New Roman"/>
          <w:sz w:val="28"/>
          <w:szCs w:val="28"/>
        </w:rPr>
        <w:t xml:space="preserve">из </w:t>
      </w:r>
      <w:r w:rsidR="00D07BD4">
        <w:rPr>
          <w:rFonts w:ascii="Times New Roman" w:hAnsi="Times New Roman" w:cs="Times New Roman"/>
          <w:sz w:val="28"/>
          <w:szCs w:val="28"/>
        </w:rPr>
        <w:t>структурно - геометрических параметров ворса</w:t>
      </w:r>
      <w:r w:rsidR="00064F07">
        <w:rPr>
          <w:rFonts w:ascii="Times New Roman" w:hAnsi="Times New Roman" w:cs="Times New Roman"/>
          <w:sz w:val="28"/>
          <w:szCs w:val="28"/>
        </w:rPr>
        <w:t>:</w:t>
      </w:r>
    </w:p>
    <w:p w:rsidR="00064F07" w:rsidRPr="00064F07" w:rsidRDefault="00064F07" w:rsidP="00064F07">
      <w:pPr>
        <w:pStyle w:val="a7"/>
        <w:numPr>
          <w:ilvl w:val="0"/>
          <w:numId w:val="4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природа волокон и их структура;</w:t>
      </w:r>
    </w:p>
    <w:p w:rsidR="00064F07" w:rsidRDefault="00064F07" w:rsidP="00064F07">
      <w:pPr>
        <w:pStyle w:val="a7"/>
        <w:numPr>
          <w:ilvl w:val="0"/>
          <w:numId w:val="4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69A9" w:rsidRPr="00064F07">
        <w:rPr>
          <w:rFonts w:ascii="Times New Roman" w:hAnsi="Times New Roman" w:cs="Times New Roman"/>
          <w:sz w:val="28"/>
          <w:szCs w:val="28"/>
        </w:rPr>
        <w:t>ысота</w:t>
      </w:r>
      <w:r>
        <w:rPr>
          <w:rFonts w:ascii="Times New Roman" w:hAnsi="Times New Roman" w:cs="Times New Roman"/>
          <w:sz w:val="28"/>
          <w:szCs w:val="28"/>
        </w:rPr>
        <w:t xml:space="preserve"> ворсового покрова;</w:t>
      </w:r>
    </w:p>
    <w:p w:rsidR="00064F07" w:rsidRDefault="00CF69A9" w:rsidP="00064F07">
      <w:pPr>
        <w:pStyle w:val="a7"/>
        <w:numPr>
          <w:ilvl w:val="0"/>
          <w:numId w:val="4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064F07">
        <w:rPr>
          <w:rFonts w:ascii="Times New Roman" w:hAnsi="Times New Roman" w:cs="Times New Roman"/>
          <w:sz w:val="28"/>
          <w:szCs w:val="28"/>
        </w:rPr>
        <w:t xml:space="preserve"> угол наклона</w:t>
      </w:r>
      <w:r w:rsidR="00064F07">
        <w:rPr>
          <w:rFonts w:ascii="Times New Roman" w:hAnsi="Times New Roman" w:cs="Times New Roman"/>
          <w:sz w:val="28"/>
          <w:szCs w:val="28"/>
        </w:rPr>
        <w:t xml:space="preserve"> ворса;</w:t>
      </w:r>
    </w:p>
    <w:p w:rsidR="00064F07" w:rsidRDefault="00E60C4A" w:rsidP="00064F07">
      <w:pPr>
        <w:pStyle w:val="a7"/>
        <w:numPr>
          <w:ilvl w:val="0"/>
          <w:numId w:val="4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064F07">
        <w:rPr>
          <w:rFonts w:ascii="Times New Roman" w:hAnsi="Times New Roman" w:cs="Times New Roman"/>
          <w:sz w:val="28"/>
          <w:szCs w:val="28"/>
        </w:rPr>
        <w:t xml:space="preserve"> </w:t>
      </w:r>
      <w:r w:rsidR="00064F07">
        <w:rPr>
          <w:rFonts w:ascii="Times New Roman" w:hAnsi="Times New Roman" w:cs="Times New Roman"/>
          <w:sz w:val="28"/>
          <w:szCs w:val="28"/>
        </w:rPr>
        <w:t>п</w:t>
      </w:r>
      <w:r w:rsidRPr="00064F07">
        <w:rPr>
          <w:rFonts w:ascii="Times New Roman" w:hAnsi="Times New Roman" w:cs="Times New Roman"/>
          <w:sz w:val="28"/>
          <w:szCs w:val="28"/>
        </w:rPr>
        <w:t>лотность</w:t>
      </w:r>
      <w:r w:rsidR="00064F07">
        <w:rPr>
          <w:rFonts w:ascii="Times New Roman" w:hAnsi="Times New Roman" w:cs="Times New Roman"/>
          <w:sz w:val="28"/>
          <w:szCs w:val="28"/>
        </w:rPr>
        <w:t xml:space="preserve"> ворса;</w:t>
      </w:r>
    </w:p>
    <w:p w:rsidR="00064F07" w:rsidRDefault="00064F07" w:rsidP="00064F07">
      <w:pPr>
        <w:pStyle w:val="a7"/>
        <w:numPr>
          <w:ilvl w:val="0"/>
          <w:numId w:val="4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толщина волокон;</w:t>
      </w:r>
    </w:p>
    <w:p w:rsidR="00C27B1F" w:rsidRDefault="00064F07" w:rsidP="00064F07">
      <w:pPr>
        <w:pStyle w:val="a7"/>
        <w:numPr>
          <w:ilvl w:val="0"/>
          <w:numId w:val="4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объемное содержание волокон</w:t>
      </w:r>
    </w:p>
    <w:p w:rsidR="00064F07" w:rsidRDefault="00A06E28" w:rsidP="00064F07">
      <w:pPr>
        <w:pStyle w:val="a7"/>
        <w:numPr>
          <w:ilvl w:val="0"/>
          <w:numId w:val="4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27B1F">
        <w:rPr>
          <w:rFonts w:ascii="Times New Roman" w:hAnsi="Times New Roman" w:cs="Times New Roman"/>
          <w:sz w:val="28"/>
          <w:szCs w:val="28"/>
        </w:rPr>
        <w:t>зменение плотности ворса по высоте</w:t>
      </w:r>
      <w:r w:rsidR="00D07BD4" w:rsidRPr="00064F07">
        <w:rPr>
          <w:rFonts w:ascii="Times New Roman" w:hAnsi="Times New Roman" w:cs="Times New Roman"/>
          <w:sz w:val="28"/>
          <w:szCs w:val="28"/>
        </w:rPr>
        <w:t>.</w:t>
      </w:r>
      <w:r w:rsidR="00CF69A9" w:rsidRPr="00064F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9A9" w:rsidRDefault="00CF69A9" w:rsidP="00C27B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F07">
        <w:rPr>
          <w:rFonts w:ascii="Times New Roman" w:hAnsi="Times New Roman" w:cs="Times New Roman"/>
          <w:sz w:val="28"/>
          <w:szCs w:val="28"/>
        </w:rPr>
        <w:t>Данные параметры</w:t>
      </w:r>
      <w:r w:rsidR="00D07BD4" w:rsidRPr="00064F07">
        <w:rPr>
          <w:rFonts w:ascii="Times New Roman" w:hAnsi="Times New Roman" w:cs="Times New Roman"/>
          <w:sz w:val="28"/>
          <w:szCs w:val="28"/>
        </w:rPr>
        <w:t xml:space="preserve"> обеспечивают </w:t>
      </w:r>
      <w:r w:rsidRPr="00064F07">
        <w:rPr>
          <w:rFonts w:ascii="Times New Roman" w:hAnsi="Times New Roman" w:cs="Times New Roman"/>
          <w:sz w:val="28"/>
          <w:szCs w:val="28"/>
        </w:rPr>
        <w:t>основные характеристики материала, которые определяются условиями эксплуатации. Основные хара</w:t>
      </w:r>
      <w:r w:rsidR="00C27B1F">
        <w:rPr>
          <w:rFonts w:ascii="Times New Roman" w:hAnsi="Times New Roman" w:cs="Times New Roman"/>
          <w:sz w:val="28"/>
          <w:szCs w:val="28"/>
        </w:rPr>
        <w:t>ктеристики ВМНС на основе некоторых</w:t>
      </w:r>
      <w:r w:rsidR="00E60C4A" w:rsidRPr="00064F07">
        <w:rPr>
          <w:rFonts w:ascii="Times New Roman" w:hAnsi="Times New Roman" w:cs="Times New Roman"/>
          <w:sz w:val="28"/>
          <w:szCs w:val="28"/>
        </w:rPr>
        <w:t xml:space="preserve"> волокон представлены в</w:t>
      </w:r>
      <w:r w:rsidR="007E5F8D" w:rsidRPr="00064F07">
        <w:rPr>
          <w:rFonts w:ascii="Times New Roman" w:hAnsi="Times New Roman" w:cs="Times New Roman"/>
          <w:sz w:val="28"/>
          <w:szCs w:val="28"/>
        </w:rPr>
        <w:t xml:space="preserve"> </w:t>
      </w:r>
      <w:r w:rsidR="00E60C4A" w:rsidRPr="00064F07">
        <w:rPr>
          <w:rFonts w:ascii="Times New Roman" w:hAnsi="Times New Roman" w:cs="Times New Roman"/>
          <w:sz w:val="28"/>
          <w:szCs w:val="28"/>
        </w:rPr>
        <w:t>таб</w:t>
      </w:r>
      <w:r w:rsidR="000F7E93">
        <w:rPr>
          <w:rFonts w:ascii="Times New Roman" w:hAnsi="Times New Roman" w:cs="Times New Roman"/>
          <w:sz w:val="28"/>
          <w:szCs w:val="28"/>
        </w:rPr>
        <w:t>лице</w:t>
      </w:r>
      <w:r w:rsidR="007E5F8D" w:rsidRPr="00064F07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DB328C" w:rsidRDefault="00DB32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51447" w:rsidRPr="00051447" w:rsidRDefault="00051447" w:rsidP="00051447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51447">
        <w:rPr>
          <w:rFonts w:ascii="Times New Roman" w:hAnsi="Times New Roman" w:cs="Times New Roman"/>
          <w:i/>
          <w:sz w:val="24"/>
          <w:szCs w:val="24"/>
        </w:rPr>
        <w:lastRenderedPageBreak/>
        <w:t>Таблица 1</w:t>
      </w:r>
    </w:p>
    <w:p w:rsidR="002E705A" w:rsidRPr="00051447" w:rsidRDefault="002E705A" w:rsidP="0005144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447">
        <w:rPr>
          <w:rFonts w:ascii="Times New Roman" w:hAnsi="Times New Roman" w:cs="Times New Roman"/>
          <w:b/>
          <w:sz w:val="24"/>
          <w:szCs w:val="24"/>
        </w:rPr>
        <w:t>Характеристика</w:t>
      </w:r>
      <w:r w:rsidR="002B4F89" w:rsidRPr="00051447">
        <w:rPr>
          <w:rFonts w:ascii="Times New Roman" w:hAnsi="Times New Roman" w:cs="Times New Roman"/>
          <w:b/>
          <w:sz w:val="24"/>
          <w:szCs w:val="24"/>
        </w:rPr>
        <w:t xml:space="preserve"> некоторых композиционных материалов ворсовой структуры</w:t>
      </w:r>
    </w:p>
    <w:tbl>
      <w:tblPr>
        <w:tblStyle w:val="a5"/>
        <w:tblW w:w="0" w:type="auto"/>
        <w:tblLook w:val="04A0"/>
      </w:tblPr>
      <w:tblGrid>
        <w:gridCol w:w="2321"/>
        <w:gridCol w:w="2321"/>
        <w:gridCol w:w="2322"/>
        <w:gridCol w:w="2322"/>
      </w:tblGrid>
      <w:tr w:rsidR="00931942" w:rsidTr="002B4F89">
        <w:tc>
          <w:tcPr>
            <w:tcW w:w="2321" w:type="dxa"/>
            <w:vMerge w:val="restart"/>
            <w:vAlign w:val="center"/>
          </w:tcPr>
          <w:p w:rsidR="00931942" w:rsidRPr="00931942" w:rsidRDefault="00931942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942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 композиционного материала</w:t>
            </w:r>
          </w:p>
        </w:tc>
        <w:tc>
          <w:tcPr>
            <w:tcW w:w="6965" w:type="dxa"/>
            <w:gridSpan w:val="3"/>
            <w:vAlign w:val="center"/>
          </w:tcPr>
          <w:p w:rsidR="00931942" w:rsidRPr="00931942" w:rsidRDefault="00931942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волокна</w:t>
            </w:r>
          </w:p>
        </w:tc>
      </w:tr>
      <w:tr w:rsidR="00931942" w:rsidTr="002B4F89">
        <w:tc>
          <w:tcPr>
            <w:tcW w:w="2321" w:type="dxa"/>
            <w:vMerge/>
            <w:vAlign w:val="center"/>
          </w:tcPr>
          <w:p w:rsidR="00931942" w:rsidRDefault="00931942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  <w:vAlign w:val="center"/>
          </w:tcPr>
          <w:p w:rsidR="00931942" w:rsidRPr="00931942" w:rsidRDefault="00AF51C3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Углеродно</w:t>
            </w:r>
            <w:r w:rsidR="009319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2322" w:type="dxa"/>
            <w:vAlign w:val="center"/>
          </w:tcPr>
          <w:p w:rsidR="00931942" w:rsidRPr="00931942" w:rsidRDefault="00931942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Кремнеземное</w:t>
            </w:r>
          </w:p>
        </w:tc>
        <w:tc>
          <w:tcPr>
            <w:tcW w:w="2322" w:type="dxa"/>
            <w:vAlign w:val="center"/>
          </w:tcPr>
          <w:p w:rsidR="00931942" w:rsidRPr="00931942" w:rsidRDefault="00931942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Базальт</w:t>
            </w:r>
          </w:p>
        </w:tc>
      </w:tr>
      <w:tr w:rsidR="00931942" w:rsidTr="002B4F89">
        <w:tc>
          <w:tcPr>
            <w:tcW w:w="2321" w:type="dxa"/>
            <w:vAlign w:val="center"/>
          </w:tcPr>
          <w:p w:rsidR="00931942" w:rsidRPr="00931942" w:rsidRDefault="00931942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Плотность, </w:t>
            </w:r>
            <m:oMath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м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2321" w:type="dxa"/>
            <w:vAlign w:val="center"/>
          </w:tcPr>
          <w:p w:rsidR="00931942" w:rsidRPr="00526BB6" w:rsidRDefault="00526BB6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200-</w:t>
            </w:r>
            <w:r w:rsidR="00E776DF" w:rsidRPr="00526B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2322" w:type="dxa"/>
            <w:vAlign w:val="center"/>
          </w:tcPr>
          <w:p w:rsidR="00931942" w:rsidRPr="00931942" w:rsidRDefault="00E776DF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120-110</w:t>
            </w:r>
            <w:r w:rsidR="00E125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22" w:type="dxa"/>
            <w:vAlign w:val="center"/>
          </w:tcPr>
          <w:p w:rsidR="00931942" w:rsidRPr="00931942" w:rsidRDefault="00E776DF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100-1000</w:t>
            </w:r>
          </w:p>
        </w:tc>
      </w:tr>
      <w:tr w:rsidR="00931942" w:rsidTr="002B4F89">
        <w:tc>
          <w:tcPr>
            <w:tcW w:w="2321" w:type="dxa"/>
            <w:vAlign w:val="center"/>
          </w:tcPr>
          <w:p w:rsidR="00931942" w:rsidRPr="00931942" w:rsidRDefault="00931942" w:rsidP="00067C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теплопроводности при 200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℃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Вт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(м∙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</m:t>
                  </m:r>
                </m:den>
              </m:f>
            </m:oMath>
            <w:r w:rsidR="00067C62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21" w:type="dxa"/>
            <w:vAlign w:val="center"/>
          </w:tcPr>
          <w:p w:rsidR="00931942" w:rsidRPr="00931942" w:rsidRDefault="00E776DF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0,15-0,5</w:t>
            </w:r>
          </w:p>
        </w:tc>
        <w:tc>
          <w:tcPr>
            <w:tcW w:w="2322" w:type="dxa"/>
            <w:vAlign w:val="center"/>
          </w:tcPr>
          <w:p w:rsidR="00931942" w:rsidRPr="00931942" w:rsidRDefault="00E776DF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0,1-0,2</w:t>
            </w:r>
          </w:p>
        </w:tc>
        <w:tc>
          <w:tcPr>
            <w:tcW w:w="2322" w:type="dxa"/>
            <w:vAlign w:val="center"/>
          </w:tcPr>
          <w:p w:rsidR="00931942" w:rsidRPr="00931942" w:rsidRDefault="002B4F89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CF1A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-0,15</w:t>
            </w:r>
          </w:p>
        </w:tc>
      </w:tr>
      <w:tr w:rsidR="00931942" w:rsidTr="002B4F89">
        <w:tc>
          <w:tcPr>
            <w:tcW w:w="2321" w:type="dxa"/>
            <w:vAlign w:val="center"/>
          </w:tcPr>
          <w:p w:rsidR="00931942" w:rsidRPr="00931942" w:rsidRDefault="00E776DF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</w:t>
            </w:r>
            <w:r w:rsidR="00AF51C3">
              <w:rPr>
                <w:rFonts w:ascii="Times New Roman" w:hAnsi="Times New Roman" w:cs="Times New Roman"/>
                <w:sz w:val="24"/>
                <w:szCs w:val="24"/>
              </w:rPr>
              <w:t>плавления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сублимации</w:t>
            </w:r>
            <w:r w:rsidR="00AF51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волокон,</w:t>
            </w:r>
            <w:r w:rsidR="00067C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℃</m:t>
              </m:r>
            </m:oMath>
          </w:p>
        </w:tc>
        <w:tc>
          <w:tcPr>
            <w:tcW w:w="2321" w:type="dxa"/>
            <w:vAlign w:val="center"/>
          </w:tcPr>
          <w:p w:rsidR="00931942" w:rsidRPr="00931942" w:rsidRDefault="002B4F89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 (вакуум)</w:t>
            </w:r>
          </w:p>
        </w:tc>
        <w:tc>
          <w:tcPr>
            <w:tcW w:w="2322" w:type="dxa"/>
            <w:vAlign w:val="center"/>
          </w:tcPr>
          <w:p w:rsidR="00931942" w:rsidRPr="00526BB6" w:rsidRDefault="00526BB6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B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1700-1800</w:t>
            </w:r>
          </w:p>
        </w:tc>
        <w:tc>
          <w:tcPr>
            <w:tcW w:w="2322" w:type="dxa"/>
            <w:vAlign w:val="center"/>
          </w:tcPr>
          <w:p w:rsidR="00931942" w:rsidRPr="00931942" w:rsidRDefault="002B4F89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1200-1350</w:t>
            </w:r>
          </w:p>
        </w:tc>
      </w:tr>
      <w:tr w:rsidR="00225F71" w:rsidTr="002B4F89">
        <w:tc>
          <w:tcPr>
            <w:tcW w:w="2321" w:type="dxa"/>
            <w:vAlign w:val="center"/>
          </w:tcPr>
          <w:p w:rsidR="00225F71" w:rsidRDefault="00225F71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Эрозионная стойкость</w:t>
            </w:r>
          </w:p>
        </w:tc>
        <w:tc>
          <w:tcPr>
            <w:tcW w:w="2321" w:type="dxa"/>
            <w:vAlign w:val="center"/>
          </w:tcPr>
          <w:p w:rsidR="00225F71" w:rsidRDefault="00225F71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0,3-0,55</w:t>
            </w:r>
          </w:p>
        </w:tc>
        <w:tc>
          <w:tcPr>
            <w:tcW w:w="2322" w:type="dxa"/>
            <w:vAlign w:val="center"/>
          </w:tcPr>
          <w:p w:rsidR="00225F71" w:rsidRPr="00526BB6" w:rsidRDefault="00225F71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0,45-0,55</w:t>
            </w:r>
          </w:p>
        </w:tc>
        <w:tc>
          <w:tcPr>
            <w:tcW w:w="2322" w:type="dxa"/>
            <w:vAlign w:val="center"/>
          </w:tcPr>
          <w:p w:rsidR="00225F71" w:rsidRDefault="00225F71" w:rsidP="002B4F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</w:tbl>
    <w:p w:rsidR="00162297" w:rsidRDefault="00162297" w:rsidP="00CF69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69A9" w:rsidRPr="00FF60C3" w:rsidRDefault="00CF69A9" w:rsidP="00CF69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объемного содержания волокон, ориентации и длины ворсинок можно получить материал с требуемым значением эффективной теплопроводности. Так, например, для теплоизоляционных кожухов магистральных трубопроводов из ВМНС на основе базальтового волокна (в виде ровинга) значение эффективной теплопроводности</w:t>
      </w:r>
      <w:r w:rsidR="00162297">
        <w:rPr>
          <w:rFonts w:ascii="Times New Roman" w:hAnsi="Times New Roman" w:cs="Times New Roman"/>
          <w:sz w:val="28"/>
          <w:szCs w:val="28"/>
        </w:rPr>
        <w:t xml:space="preserve"> теплоизоляции</w:t>
      </w:r>
      <w:r w:rsidR="00526BB6">
        <w:rPr>
          <w:rFonts w:ascii="Times New Roman" w:hAnsi="Times New Roman" w:cs="Times New Roman"/>
          <w:sz w:val="28"/>
          <w:szCs w:val="28"/>
        </w:rPr>
        <w:t xml:space="preserve"> может составлять порядка 0,06 </w:t>
      </w:r>
      <m:oMath>
        <m:f>
          <m:fPr>
            <m:type m:val="li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Вт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(м∙</m:t>
            </m:r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0F7E93">
        <w:rPr>
          <w:rFonts w:ascii="Times New Roman" w:hAnsi="Times New Roman" w:cs="Times New Roman"/>
          <w:sz w:val="28"/>
          <w:szCs w:val="28"/>
        </w:rPr>
        <w:t xml:space="preserve"> (таблица </w:t>
      </w:r>
      <w:r w:rsidR="00526BB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25F71" w:rsidRDefault="00225F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1026F" w:rsidRPr="00200195" w:rsidRDefault="00D1026F" w:rsidP="00D1026F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1026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Таблица </w:t>
      </w:r>
      <w:r w:rsidR="00162297" w:rsidRPr="00D1026F">
        <w:rPr>
          <w:rFonts w:ascii="Times New Roman" w:hAnsi="Times New Roman" w:cs="Times New Roman"/>
          <w:i/>
          <w:sz w:val="24"/>
          <w:szCs w:val="24"/>
        </w:rPr>
        <w:t>2</w:t>
      </w:r>
    </w:p>
    <w:p w:rsidR="00162297" w:rsidRPr="00D1026F" w:rsidRDefault="00162297" w:rsidP="00C27B1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26F">
        <w:rPr>
          <w:rFonts w:ascii="Times New Roman" w:hAnsi="Times New Roman" w:cs="Times New Roman"/>
          <w:b/>
          <w:sz w:val="24"/>
          <w:szCs w:val="24"/>
        </w:rPr>
        <w:t>Результаты экспериментального исследования зависимости перепада температур и эффективно</w:t>
      </w:r>
      <w:r w:rsidR="00C27B1F">
        <w:rPr>
          <w:rFonts w:ascii="Times New Roman" w:hAnsi="Times New Roman" w:cs="Times New Roman"/>
          <w:b/>
          <w:sz w:val="24"/>
          <w:szCs w:val="24"/>
        </w:rPr>
        <w:t>й теплопроводности</w:t>
      </w:r>
      <w:r w:rsidRPr="00D1026F">
        <w:rPr>
          <w:rFonts w:ascii="Times New Roman" w:hAnsi="Times New Roman" w:cs="Times New Roman"/>
          <w:b/>
          <w:sz w:val="24"/>
          <w:szCs w:val="24"/>
        </w:rPr>
        <w:t xml:space="preserve"> от объемного содержания волокон</w:t>
      </w:r>
    </w:p>
    <w:tbl>
      <w:tblPr>
        <w:tblStyle w:val="a5"/>
        <w:tblW w:w="0" w:type="auto"/>
        <w:tblLook w:val="04A0"/>
      </w:tblPr>
      <w:tblGrid>
        <w:gridCol w:w="2321"/>
        <w:gridCol w:w="2321"/>
        <w:gridCol w:w="2322"/>
        <w:gridCol w:w="2322"/>
      </w:tblGrid>
      <w:tr w:rsidR="00E60C4A" w:rsidTr="00E60C4A">
        <w:tc>
          <w:tcPr>
            <w:tcW w:w="2321" w:type="dxa"/>
            <w:vAlign w:val="center"/>
          </w:tcPr>
          <w:p w:rsidR="00E60C4A" w:rsidRPr="00E60C4A" w:rsidRDefault="00E60C4A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4A">
              <w:rPr>
                <w:rFonts w:ascii="Times New Roman" w:hAnsi="Times New Roman" w:cs="Times New Roman"/>
                <w:sz w:val="24"/>
                <w:szCs w:val="24"/>
              </w:rPr>
              <w:t>Объемное содержание волокон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2321" w:type="dxa"/>
            <w:vAlign w:val="center"/>
          </w:tcPr>
          <w:p w:rsidR="00E60C4A" w:rsidRPr="00E60C4A" w:rsidRDefault="00E60C4A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4A">
              <w:rPr>
                <w:rFonts w:ascii="Times New Roman" w:hAnsi="Times New Roman" w:cs="Times New Roman"/>
                <w:sz w:val="24"/>
                <w:szCs w:val="24"/>
              </w:rPr>
              <w:t>Высота ворса</w:t>
            </w:r>
            <w:r w:rsidR="00162297">
              <w:rPr>
                <w:rFonts w:ascii="Times New Roman" w:hAnsi="Times New Roman" w:cs="Times New Roman"/>
                <w:sz w:val="24"/>
                <w:szCs w:val="24"/>
              </w:rPr>
              <w:t>, мм</w:t>
            </w:r>
          </w:p>
        </w:tc>
        <w:tc>
          <w:tcPr>
            <w:tcW w:w="2322" w:type="dxa"/>
            <w:vAlign w:val="center"/>
          </w:tcPr>
          <w:p w:rsidR="00E60C4A" w:rsidRPr="00E60C4A" w:rsidRDefault="00067C62" w:rsidP="00B93D9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Температурный градиент</w:t>
            </w:r>
            <w:r w:rsidR="00E60C4A" w:rsidRPr="00E60C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93D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322" w:type="dxa"/>
            <w:vAlign w:val="center"/>
          </w:tcPr>
          <w:p w:rsidR="00E60C4A" w:rsidRPr="00E60C4A" w:rsidRDefault="00E60C4A" w:rsidP="00067C6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4A">
              <w:rPr>
                <w:rFonts w:ascii="Times New Roman" w:hAnsi="Times New Roman" w:cs="Times New Roman"/>
                <w:sz w:val="24"/>
                <w:szCs w:val="24"/>
              </w:rPr>
              <w:t>Эффективная теплопроводность</w:t>
            </w:r>
            <w:r w:rsidR="0016229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Вт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(м∙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К)</m:t>
                  </m:r>
                </m:den>
              </m:f>
            </m:oMath>
          </w:p>
        </w:tc>
      </w:tr>
      <w:tr w:rsidR="00E60C4A" w:rsidTr="00E60C4A">
        <w:tc>
          <w:tcPr>
            <w:tcW w:w="2321" w:type="dxa"/>
            <w:vAlign w:val="center"/>
          </w:tcPr>
          <w:p w:rsidR="00E60C4A" w:rsidRPr="00E60C4A" w:rsidRDefault="00162297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1" w:type="dxa"/>
            <w:vAlign w:val="center"/>
          </w:tcPr>
          <w:p w:rsidR="00E60C4A" w:rsidRPr="00E60C4A" w:rsidRDefault="00162297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2" w:type="dxa"/>
            <w:vAlign w:val="center"/>
          </w:tcPr>
          <w:p w:rsidR="00E60C4A" w:rsidRPr="00E60C4A" w:rsidRDefault="00162297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322" w:type="dxa"/>
            <w:vAlign w:val="center"/>
          </w:tcPr>
          <w:p w:rsidR="00E60C4A" w:rsidRPr="00E60C4A" w:rsidRDefault="00162297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E60C4A" w:rsidTr="00E60C4A">
        <w:tc>
          <w:tcPr>
            <w:tcW w:w="2321" w:type="dxa"/>
            <w:vAlign w:val="center"/>
          </w:tcPr>
          <w:p w:rsidR="00E60C4A" w:rsidRPr="00E60C4A" w:rsidRDefault="00162297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2321" w:type="dxa"/>
            <w:vAlign w:val="center"/>
          </w:tcPr>
          <w:p w:rsidR="00E60C4A" w:rsidRPr="00E60C4A" w:rsidRDefault="00162297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22" w:type="dxa"/>
            <w:vAlign w:val="center"/>
          </w:tcPr>
          <w:p w:rsidR="00E60C4A" w:rsidRPr="00E60C4A" w:rsidRDefault="00162297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322" w:type="dxa"/>
            <w:vAlign w:val="center"/>
          </w:tcPr>
          <w:p w:rsidR="00E60C4A" w:rsidRPr="00E60C4A" w:rsidRDefault="00162297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0,091</w:t>
            </w:r>
          </w:p>
        </w:tc>
      </w:tr>
      <w:tr w:rsidR="00E60C4A" w:rsidTr="00E60C4A">
        <w:tc>
          <w:tcPr>
            <w:tcW w:w="2321" w:type="dxa"/>
            <w:vAlign w:val="center"/>
          </w:tcPr>
          <w:p w:rsidR="00E60C4A" w:rsidRPr="00E60C4A" w:rsidRDefault="00162297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2321" w:type="dxa"/>
            <w:vAlign w:val="center"/>
          </w:tcPr>
          <w:p w:rsidR="00E60C4A" w:rsidRPr="00E60C4A" w:rsidRDefault="00162297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2" w:type="dxa"/>
            <w:vAlign w:val="center"/>
          </w:tcPr>
          <w:p w:rsidR="00E60C4A" w:rsidRPr="00E60C4A" w:rsidRDefault="00162297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322" w:type="dxa"/>
            <w:vAlign w:val="center"/>
          </w:tcPr>
          <w:p w:rsidR="00E60C4A" w:rsidRPr="00E60C4A" w:rsidRDefault="00162297" w:rsidP="00E60C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0,107</w:t>
            </w:r>
          </w:p>
        </w:tc>
      </w:tr>
    </w:tbl>
    <w:p w:rsidR="00225F71" w:rsidRDefault="00225F71" w:rsidP="00493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4DE1" w:rsidRDefault="00493902" w:rsidP="0049390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053E4">
        <w:rPr>
          <w:rFonts w:ascii="Times New Roman" w:hAnsi="Times New Roman" w:cs="Times New Roman"/>
          <w:sz w:val="28"/>
          <w:szCs w:val="28"/>
        </w:rPr>
        <w:t>собенностью структуры рассмат</w:t>
      </w:r>
      <w:bookmarkStart w:id="0" w:name="_GoBack"/>
      <w:bookmarkEnd w:id="0"/>
      <w:r w:rsidR="009053E4">
        <w:rPr>
          <w:rFonts w:ascii="Times New Roman" w:hAnsi="Times New Roman" w:cs="Times New Roman"/>
          <w:sz w:val="28"/>
          <w:szCs w:val="28"/>
        </w:rPr>
        <w:t xml:space="preserve">риваемого материала, затрудняющей использование известных моделей и методик расчета, является наклонная и скрученная ориентация ворсовых петель по отношению к направлению теплового потока. Учитывая данный факт, </w:t>
      </w:r>
      <w:r>
        <w:rPr>
          <w:rFonts w:ascii="Times New Roman" w:hAnsi="Times New Roman" w:cs="Times New Roman"/>
          <w:sz w:val="28"/>
          <w:szCs w:val="28"/>
        </w:rPr>
        <w:t xml:space="preserve">была </w:t>
      </w:r>
      <w:r w:rsidR="009053E4">
        <w:rPr>
          <w:rFonts w:ascii="Times New Roman" w:hAnsi="Times New Roman" w:cs="Times New Roman"/>
          <w:sz w:val="28"/>
          <w:szCs w:val="28"/>
        </w:rPr>
        <w:t>разработана математическая модель расчета эффективной теплопроводности ВМНС в виде пакета прикладных программ</w:t>
      </w:r>
      <w:r>
        <w:rPr>
          <w:rFonts w:ascii="Times New Roman" w:hAnsi="Times New Roman" w:cs="Times New Roman"/>
          <w:sz w:val="28"/>
          <w:szCs w:val="28"/>
        </w:rPr>
        <w:t>, позволяющего еще на этапе проектирования производить предварительную оценку работоспособности тех или иных конструкций</w:t>
      </w:r>
      <w:r w:rsidR="0041706A">
        <w:rPr>
          <w:rFonts w:ascii="Times New Roman" w:hAnsi="Times New Roman" w:cs="Times New Roman"/>
          <w:sz w:val="28"/>
          <w:szCs w:val="28"/>
        </w:rPr>
        <w:t xml:space="preserve"> </w:t>
      </w:r>
      <w:r w:rsidR="0041706A" w:rsidRPr="0041706A">
        <w:rPr>
          <w:rFonts w:ascii="Times New Roman" w:hAnsi="Times New Roman" w:cs="Times New Roman"/>
          <w:sz w:val="28"/>
          <w:szCs w:val="28"/>
        </w:rPr>
        <w:t>[</w:t>
      </w:r>
      <w:r w:rsidR="005A56F1">
        <w:rPr>
          <w:rFonts w:ascii="Times New Roman" w:hAnsi="Times New Roman" w:cs="Times New Roman"/>
          <w:sz w:val="28"/>
          <w:szCs w:val="28"/>
        </w:rPr>
        <w:t>5,6</w:t>
      </w:r>
      <w:r w:rsidR="0041706A" w:rsidRPr="0041706A">
        <w:rPr>
          <w:rFonts w:ascii="Times New Roman" w:hAnsi="Times New Roman" w:cs="Times New Roman"/>
          <w:sz w:val="28"/>
          <w:szCs w:val="28"/>
        </w:rPr>
        <w:t>]</w:t>
      </w:r>
      <w:r w:rsidR="009053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C67" w:rsidRDefault="00A11C67" w:rsidP="00225F7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5746750" cy="2451100"/>
            <wp:effectExtent l="19050" t="0" r="6350" b="0"/>
            <wp:docPr id="6" name="Рисунок 3" descr="C:\Users\Pavel\Desktop\рис. Петл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vel\Desktop\рис. Петли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0" cy="245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B64" w:rsidRDefault="00383B64" w:rsidP="00383B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а                                            б</w:t>
      </w:r>
    </w:p>
    <w:p w:rsidR="001C3370" w:rsidRPr="00814DE1" w:rsidRDefault="001C3370" w:rsidP="001C337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14DE1">
        <w:rPr>
          <w:rFonts w:ascii="Times New Roman" w:hAnsi="Times New Roman" w:cs="Times New Roman"/>
          <w:sz w:val="24"/>
          <w:szCs w:val="24"/>
        </w:rPr>
        <w:t>Рис.3 Фрагмент структуры ворсового композиционного материала</w:t>
      </w:r>
      <w:r w:rsidR="00C27B1F" w:rsidRPr="00C27B1F">
        <w:rPr>
          <w:rFonts w:ascii="Times New Roman" w:hAnsi="Times New Roman" w:cs="Times New Roman"/>
          <w:sz w:val="24"/>
          <w:szCs w:val="24"/>
        </w:rPr>
        <w:t xml:space="preserve"> </w:t>
      </w:r>
      <w:r w:rsidR="00376290">
        <w:rPr>
          <w:rFonts w:ascii="Times New Roman" w:hAnsi="Times New Roman" w:cs="Times New Roman"/>
          <w:sz w:val="24"/>
          <w:szCs w:val="24"/>
        </w:rPr>
        <w:t>(а) и ворсовая петля (б):</w:t>
      </w:r>
      <w:r w:rsidRPr="00814DE1">
        <w:rPr>
          <w:rFonts w:ascii="Times New Roman" w:hAnsi="Times New Roman" w:cs="Times New Roman"/>
          <w:sz w:val="24"/>
          <w:szCs w:val="24"/>
        </w:rPr>
        <w:t xml:space="preserve"> 1 - основа (ткань); 2 – нити крепления; 3 – ворсовые петли</w:t>
      </w:r>
    </w:p>
    <w:p w:rsidR="00814DE1" w:rsidRDefault="00814DE1" w:rsidP="00814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Предлагается следующий подход к расчету эффективной теплопроводности ВМНС:</w:t>
      </w:r>
    </w:p>
    <w:p w:rsidR="00814DE1" w:rsidRDefault="00814DE1" w:rsidP="00814DE1">
      <w:pPr>
        <w:pStyle w:val="a7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каждом из слоев рассматриваемого материала выделяются характерные направления и вводятся локальные системы координат так, чтобы структура слоя была представлена максимально просто. Например, для ворсовой петли локальная система координат вводится так, что ось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9D31CE" w:rsidRPr="009D31C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лежит в плоскости петли и делит ее на две симметричные части,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также лежит в плоскости петли, 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дополняет систему до ортогональной</w:t>
      </w:r>
      <w:r w:rsidR="00FA6D0B">
        <w:rPr>
          <w:rFonts w:ascii="Times New Roman" w:hAnsi="Times New Roman" w:cs="Times New Roman"/>
          <w:sz w:val="28"/>
          <w:szCs w:val="28"/>
        </w:rPr>
        <w:t xml:space="preserve"> (рис.</w:t>
      </w:r>
      <w:r w:rsidR="001C3370" w:rsidRPr="001C3370">
        <w:rPr>
          <w:rFonts w:ascii="Times New Roman" w:hAnsi="Times New Roman" w:cs="Times New Roman"/>
          <w:sz w:val="28"/>
          <w:szCs w:val="28"/>
        </w:rPr>
        <w:t xml:space="preserve"> 3</w:t>
      </w:r>
      <w:r w:rsidR="00FA6D0B">
        <w:rPr>
          <w:rFonts w:ascii="Times New Roman" w:hAnsi="Times New Roman" w:cs="Times New Roman"/>
          <w:sz w:val="28"/>
          <w:szCs w:val="28"/>
        </w:rPr>
        <w:t>).</w:t>
      </w:r>
    </w:p>
    <w:p w:rsidR="00814DE1" w:rsidRDefault="00FA6D0B" w:rsidP="00814DE1">
      <w:pPr>
        <w:pStyle w:val="a7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Строятся геометрические модели слоев и по ним рассчитываются эффективные теплопроводности каждого слоя в направлениях осей локальных систем координат. </w:t>
      </w:r>
      <w:r w:rsidR="0081031B">
        <w:rPr>
          <w:rFonts w:ascii="Times New Roman" w:hAnsi="Times New Roman" w:cs="Times New Roman"/>
          <w:sz w:val="28"/>
          <w:szCs w:val="28"/>
        </w:rPr>
        <w:t>Например, может быть построена модель ворсовой петли, в которой нить</w:t>
      </w:r>
      <w:r>
        <w:rPr>
          <w:rFonts w:ascii="Times New Roman" w:hAnsi="Times New Roman" w:cs="Times New Roman"/>
          <w:sz w:val="28"/>
          <w:szCs w:val="28"/>
        </w:rPr>
        <w:t xml:space="preserve"> заменяется элементом равной площади квадратного сечения, а остальные размеры выбираются из условий равенства объемов нити и моделирующего его </w:t>
      </w:r>
      <w:r w:rsidR="00A11C67">
        <w:rPr>
          <w:rFonts w:ascii="Times New Roman" w:hAnsi="Times New Roman" w:cs="Times New Roman"/>
          <w:sz w:val="28"/>
          <w:szCs w:val="28"/>
        </w:rPr>
        <w:t>элемента</w:t>
      </w:r>
      <w:r w:rsidR="0081031B">
        <w:rPr>
          <w:rFonts w:ascii="Times New Roman" w:hAnsi="Times New Roman" w:cs="Times New Roman"/>
          <w:sz w:val="28"/>
          <w:szCs w:val="28"/>
        </w:rPr>
        <w:t>, а также</w:t>
      </w:r>
      <w:r w:rsidRPr="00FA6D0B">
        <w:rPr>
          <w:rFonts w:ascii="Times New Roman" w:hAnsi="Times New Roman" w:cs="Times New Roman"/>
          <w:sz w:val="28"/>
          <w:szCs w:val="28"/>
        </w:rPr>
        <w:t xml:space="preserve"> пористости модели и реального материала.</w:t>
      </w:r>
    </w:p>
    <w:p w:rsidR="00FA6D0B" w:rsidRDefault="001C3370" w:rsidP="00814DE1">
      <w:pPr>
        <w:pStyle w:val="a7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учета наклона и закрутки ворсовых петель используется соотношение:</w:t>
      </w:r>
    </w:p>
    <w:p w:rsidR="001C3370" w:rsidRPr="001C3370" w:rsidRDefault="00DA59B2" w:rsidP="001C3370">
      <w:pPr>
        <w:pStyle w:val="a7"/>
        <w:spacing w:after="0" w:line="360" w:lineRule="auto"/>
        <w:ind w:left="35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cos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φ+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sin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φ</m:t>
          </m:r>
        </m:oMath>
      </m:oMathPara>
    </w:p>
    <w:p w:rsidR="009054AB" w:rsidRPr="001C3370" w:rsidRDefault="001C3370" w:rsidP="00814D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– эффективная теплопроводность материала в направлении</w:t>
      </w:r>
      <w:r w:rsidR="0081031B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составляющем с осью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угол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φ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8103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81031B"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</m:sSub>
      </m:oMath>
      <w:r w:rsidR="0081031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- теплопроводности в характерных для данного материала направлениях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Pr="001C337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C337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933CA" w:rsidRDefault="00E50F18" w:rsidP="00BF6E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предварительных исследований позволили определить области применения ВМНС в качестве теплоизоляционных покрытий и деталей</w:t>
      </w:r>
      <w:r w:rsidR="00B933CA">
        <w:rPr>
          <w:rFonts w:ascii="Times New Roman" w:hAnsi="Times New Roman" w:cs="Times New Roman"/>
          <w:sz w:val="28"/>
          <w:szCs w:val="28"/>
        </w:rPr>
        <w:t xml:space="preserve"> ракетно</w:t>
      </w:r>
      <w:r w:rsidR="0057717B">
        <w:rPr>
          <w:rFonts w:ascii="Times New Roman" w:hAnsi="Times New Roman" w:cs="Times New Roman"/>
          <w:sz w:val="28"/>
          <w:szCs w:val="28"/>
        </w:rPr>
        <w:t>-</w:t>
      </w:r>
      <w:r w:rsidR="00B933CA">
        <w:rPr>
          <w:rFonts w:ascii="Times New Roman" w:hAnsi="Times New Roman" w:cs="Times New Roman"/>
          <w:sz w:val="28"/>
          <w:szCs w:val="28"/>
        </w:rPr>
        <w:t>космической техники</w:t>
      </w:r>
      <w:r w:rsidR="0057717B">
        <w:rPr>
          <w:rFonts w:ascii="Times New Roman" w:hAnsi="Times New Roman" w:cs="Times New Roman"/>
          <w:sz w:val="28"/>
          <w:szCs w:val="28"/>
        </w:rPr>
        <w:t>, работающих в условиях воздействия высокотемпературного скоростного газового потока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359E" w:rsidRDefault="00B933CA" w:rsidP="00493B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E50F18">
        <w:rPr>
          <w:rFonts w:ascii="Times New Roman" w:hAnsi="Times New Roman" w:cs="Times New Roman"/>
          <w:sz w:val="28"/>
          <w:szCs w:val="28"/>
        </w:rPr>
        <w:t>елесообразным и под</w:t>
      </w:r>
      <w:r w:rsidR="00AB187A">
        <w:rPr>
          <w:rFonts w:ascii="Times New Roman" w:hAnsi="Times New Roman" w:cs="Times New Roman"/>
          <w:sz w:val="28"/>
          <w:szCs w:val="28"/>
        </w:rPr>
        <w:t>твержденным экспериментально явля</w:t>
      </w:r>
      <w:r w:rsidR="00E50F18">
        <w:rPr>
          <w:rFonts w:ascii="Times New Roman" w:hAnsi="Times New Roman" w:cs="Times New Roman"/>
          <w:sz w:val="28"/>
          <w:szCs w:val="28"/>
        </w:rPr>
        <w:t>ется применение ВМНС в качестве теплоизоляционных чехлов трубопроводов, а также теплоизоляционных вкладышей и покрытий с коэфф</w:t>
      </w:r>
      <w:r w:rsidR="00CF1A71">
        <w:rPr>
          <w:rFonts w:ascii="Times New Roman" w:hAnsi="Times New Roman" w:cs="Times New Roman"/>
          <w:sz w:val="28"/>
          <w:szCs w:val="28"/>
        </w:rPr>
        <w:t xml:space="preserve">ициентом </w:t>
      </w:r>
      <w:r w:rsidR="00CF1A71">
        <w:rPr>
          <w:rFonts w:ascii="Times New Roman" w:hAnsi="Times New Roman" w:cs="Times New Roman"/>
          <w:sz w:val="28"/>
          <w:szCs w:val="28"/>
        </w:rPr>
        <w:lastRenderedPageBreak/>
        <w:t>теплопроводности до 0,</w:t>
      </w:r>
      <w:r w:rsidR="00C106A7">
        <w:rPr>
          <w:rFonts w:ascii="Times New Roman" w:hAnsi="Times New Roman" w:cs="Times New Roman"/>
          <w:sz w:val="28"/>
          <w:szCs w:val="28"/>
        </w:rPr>
        <w:t>0</w:t>
      </w:r>
      <w:r w:rsidR="00E50F18">
        <w:rPr>
          <w:rFonts w:ascii="Times New Roman" w:hAnsi="Times New Roman" w:cs="Times New Roman"/>
          <w:sz w:val="28"/>
          <w:szCs w:val="28"/>
        </w:rPr>
        <w:t>65, используемых</w:t>
      </w:r>
      <w:r w:rsidR="00C106A7">
        <w:rPr>
          <w:rFonts w:ascii="Times New Roman" w:hAnsi="Times New Roman" w:cs="Times New Roman"/>
          <w:sz w:val="28"/>
          <w:szCs w:val="28"/>
        </w:rPr>
        <w:t>,</w:t>
      </w:r>
      <w:r w:rsidR="00E50F18">
        <w:rPr>
          <w:rFonts w:ascii="Times New Roman" w:hAnsi="Times New Roman" w:cs="Times New Roman"/>
          <w:sz w:val="28"/>
          <w:szCs w:val="28"/>
        </w:rPr>
        <w:t xml:space="preserve"> например</w:t>
      </w:r>
      <w:r w:rsidR="00C106A7">
        <w:rPr>
          <w:rFonts w:ascii="Times New Roman" w:hAnsi="Times New Roman" w:cs="Times New Roman"/>
          <w:sz w:val="28"/>
          <w:szCs w:val="28"/>
        </w:rPr>
        <w:t>,</w:t>
      </w:r>
      <w:r w:rsidR="00E50F18">
        <w:rPr>
          <w:rFonts w:ascii="Times New Roman" w:hAnsi="Times New Roman" w:cs="Times New Roman"/>
          <w:sz w:val="28"/>
          <w:szCs w:val="28"/>
        </w:rPr>
        <w:t xml:space="preserve"> в транспортном машиностроении. </w:t>
      </w:r>
      <w:r w:rsidR="00F6359E">
        <w:rPr>
          <w:rFonts w:ascii="Times New Roman" w:hAnsi="Times New Roman" w:cs="Times New Roman"/>
          <w:sz w:val="28"/>
          <w:szCs w:val="28"/>
        </w:rPr>
        <w:t>В</w:t>
      </w:r>
      <w:r w:rsidR="0057717B">
        <w:rPr>
          <w:rFonts w:ascii="Times New Roman" w:hAnsi="Times New Roman" w:cs="Times New Roman"/>
          <w:sz w:val="28"/>
          <w:szCs w:val="28"/>
        </w:rPr>
        <w:t>орсовый</w:t>
      </w:r>
      <w:r w:rsidR="00F6359E">
        <w:rPr>
          <w:rFonts w:ascii="Times New Roman" w:hAnsi="Times New Roman" w:cs="Times New Roman"/>
          <w:sz w:val="28"/>
          <w:szCs w:val="28"/>
        </w:rPr>
        <w:t xml:space="preserve"> слой таких изделий может быть </w:t>
      </w:r>
      <w:r w:rsidR="0057717B">
        <w:rPr>
          <w:rFonts w:ascii="Times New Roman" w:hAnsi="Times New Roman" w:cs="Times New Roman"/>
          <w:sz w:val="28"/>
          <w:szCs w:val="28"/>
        </w:rPr>
        <w:t>выполнен из</w:t>
      </w:r>
      <w:r w:rsidR="00F6359E">
        <w:rPr>
          <w:rFonts w:ascii="Times New Roman" w:hAnsi="Times New Roman" w:cs="Times New Roman"/>
          <w:sz w:val="28"/>
          <w:szCs w:val="28"/>
        </w:rPr>
        <w:t xml:space="preserve"> волокон базальта, стекла или органоволокна.</w:t>
      </w:r>
    </w:p>
    <w:p w:rsidR="00493902" w:rsidRPr="005C574C" w:rsidRDefault="00675C66" w:rsidP="005C5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возможно применение ВМНС в системах тер</w:t>
      </w:r>
      <w:r w:rsidR="005C574C">
        <w:rPr>
          <w:rFonts w:ascii="Times New Roman" w:hAnsi="Times New Roman" w:cs="Times New Roman"/>
          <w:sz w:val="28"/>
          <w:szCs w:val="28"/>
        </w:rPr>
        <w:t>мостабилизации</w:t>
      </w:r>
      <w:r w:rsidR="00C46A94">
        <w:rPr>
          <w:rFonts w:ascii="Times New Roman" w:hAnsi="Times New Roman" w:cs="Times New Roman"/>
          <w:sz w:val="28"/>
          <w:szCs w:val="28"/>
        </w:rPr>
        <w:t>, в частности в</w:t>
      </w:r>
      <w:r>
        <w:rPr>
          <w:rFonts w:ascii="Times New Roman" w:hAnsi="Times New Roman" w:cs="Times New Roman"/>
          <w:sz w:val="28"/>
          <w:szCs w:val="28"/>
        </w:rPr>
        <w:t xml:space="preserve"> испарительно</w:t>
      </w:r>
      <w:r w:rsidR="005C574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конденсационных системах тер</w:t>
      </w:r>
      <w:r w:rsidR="00C46A94">
        <w:rPr>
          <w:rFonts w:ascii="Times New Roman" w:hAnsi="Times New Roman" w:cs="Times New Roman"/>
          <w:sz w:val="28"/>
          <w:szCs w:val="28"/>
        </w:rPr>
        <w:t>мостабилизации электронных</w:t>
      </w:r>
      <w:r w:rsidR="00B933CA">
        <w:rPr>
          <w:rFonts w:ascii="Times New Roman" w:hAnsi="Times New Roman" w:cs="Times New Roman"/>
          <w:sz w:val="28"/>
          <w:szCs w:val="28"/>
        </w:rPr>
        <w:t xml:space="preserve"> и других тепловыделяющих блоков</w:t>
      </w:r>
      <w:r w:rsidR="00C46A94">
        <w:rPr>
          <w:rFonts w:ascii="Times New Roman" w:hAnsi="Times New Roman" w:cs="Times New Roman"/>
          <w:sz w:val="28"/>
          <w:szCs w:val="28"/>
        </w:rPr>
        <w:t>, помещаемых, например, в летательные аппараты</w:t>
      </w:r>
      <w:r w:rsidR="009D31CE">
        <w:rPr>
          <w:rFonts w:ascii="Times New Roman" w:hAnsi="Times New Roman" w:cs="Times New Roman"/>
          <w:sz w:val="28"/>
          <w:szCs w:val="28"/>
        </w:rPr>
        <w:t xml:space="preserve"> [</w:t>
      </w:r>
      <w:r w:rsidR="005A56F1">
        <w:rPr>
          <w:rFonts w:ascii="Times New Roman" w:hAnsi="Times New Roman" w:cs="Times New Roman"/>
          <w:sz w:val="28"/>
          <w:szCs w:val="28"/>
        </w:rPr>
        <w:t>7</w:t>
      </w:r>
      <w:r w:rsidR="005C574C" w:rsidRPr="005C574C">
        <w:rPr>
          <w:rFonts w:ascii="Times New Roman" w:hAnsi="Times New Roman" w:cs="Times New Roman"/>
          <w:sz w:val="28"/>
          <w:szCs w:val="28"/>
        </w:rPr>
        <w:t>]</w:t>
      </w:r>
      <w:r w:rsidR="00C46A94">
        <w:rPr>
          <w:rFonts w:ascii="Times New Roman" w:hAnsi="Times New Roman" w:cs="Times New Roman"/>
          <w:sz w:val="28"/>
          <w:szCs w:val="28"/>
        </w:rPr>
        <w:t>. В этом случае ВМНС может играть роль фитиля цилиндрической тепловой трубы с радиальным переносом теплового потока</w:t>
      </w:r>
      <w:r w:rsidR="00CD5C20">
        <w:rPr>
          <w:rFonts w:ascii="Times New Roman" w:hAnsi="Times New Roman" w:cs="Times New Roman"/>
          <w:sz w:val="28"/>
          <w:szCs w:val="28"/>
        </w:rPr>
        <w:t>.</w:t>
      </w:r>
    </w:p>
    <w:p w:rsidR="00493902" w:rsidRDefault="00CD5C20" w:rsidP="00BF6E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Перспективными областями</w:t>
      </w:r>
      <w:r w:rsidR="005C574C">
        <w:rPr>
          <w:rFonts w:ascii="Times New Roman" w:hAnsi="Times New Roman" w:cs="Times New Roman"/>
          <w:sz w:val="28"/>
          <w:szCs w:val="28"/>
        </w:rPr>
        <w:t xml:space="preserve"> применения рассматриваемых материалов также мо</w:t>
      </w:r>
      <w:r w:rsidR="0041706A">
        <w:rPr>
          <w:rFonts w:ascii="Times New Roman" w:hAnsi="Times New Roman" w:cs="Times New Roman"/>
          <w:sz w:val="28"/>
          <w:szCs w:val="28"/>
        </w:rPr>
        <w:t>гут</w:t>
      </w:r>
      <w:r w:rsidR="005C574C">
        <w:rPr>
          <w:rFonts w:ascii="Times New Roman" w:hAnsi="Times New Roman" w:cs="Times New Roman"/>
          <w:sz w:val="28"/>
          <w:szCs w:val="28"/>
        </w:rPr>
        <w:t xml:space="preserve"> быть</w:t>
      </w:r>
      <w:r w:rsidR="0041706A">
        <w:rPr>
          <w:rFonts w:ascii="Times New Roman" w:hAnsi="Times New Roman" w:cs="Times New Roman"/>
          <w:sz w:val="28"/>
          <w:szCs w:val="28"/>
        </w:rPr>
        <w:t>:</w:t>
      </w:r>
    </w:p>
    <w:p w:rsidR="0041706A" w:rsidRDefault="00CD5C20" w:rsidP="00735E42">
      <w:pPr>
        <w:pStyle w:val="a7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</w:t>
      </w:r>
      <w:r w:rsidR="005C574C" w:rsidRPr="0041706A">
        <w:rPr>
          <w:rFonts w:ascii="Times New Roman" w:hAnsi="Times New Roman" w:cs="Times New Roman"/>
          <w:sz w:val="28"/>
          <w:szCs w:val="28"/>
        </w:rPr>
        <w:t xml:space="preserve"> рукавных фильтр</w:t>
      </w:r>
      <w:r w:rsidR="00735E42">
        <w:rPr>
          <w:rFonts w:ascii="Times New Roman" w:hAnsi="Times New Roman" w:cs="Times New Roman"/>
          <w:sz w:val="28"/>
          <w:szCs w:val="28"/>
        </w:rPr>
        <w:t>ов с ворсовым фильтрующим слоем;</w:t>
      </w:r>
    </w:p>
    <w:p w:rsidR="0041706A" w:rsidRDefault="0041706A" w:rsidP="00735E42">
      <w:pPr>
        <w:pStyle w:val="a7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C574C" w:rsidRPr="0041706A">
        <w:rPr>
          <w:rFonts w:ascii="Times New Roman" w:hAnsi="Times New Roman" w:cs="Times New Roman"/>
          <w:sz w:val="28"/>
          <w:szCs w:val="28"/>
        </w:rPr>
        <w:t>зготовление на основе ВМНС триботехнических изделий различного назначения (подшипников скольжения и фрикционов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735E42">
        <w:rPr>
          <w:rFonts w:ascii="Times New Roman" w:hAnsi="Times New Roman" w:cs="Times New Roman"/>
          <w:sz w:val="28"/>
          <w:szCs w:val="28"/>
        </w:rPr>
        <w:t>;</w:t>
      </w:r>
    </w:p>
    <w:p w:rsidR="005C574C" w:rsidRPr="0041706A" w:rsidRDefault="00CD5C20" w:rsidP="00735E42">
      <w:pPr>
        <w:pStyle w:val="a7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r w:rsidR="005C574C" w:rsidRPr="0041706A">
        <w:rPr>
          <w:rFonts w:ascii="Times New Roman" w:hAnsi="Times New Roman" w:cs="Times New Roman"/>
          <w:sz w:val="28"/>
          <w:szCs w:val="28"/>
        </w:rPr>
        <w:t>инструмента для шлифовки и полировки поверхностей</w:t>
      </w:r>
      <w:r w:rsidR="00735E42">
        <w:rPr>
          <w:rFonts w:ascii="Times New Roman" w:hAnsi="Times New Roman" w:cs="Times New Roman"/>
          <w:sz w:val="28"/>
          <w:szCs w:val="28"/>
        </w:rPr>
        <w:t xml:space="preserve"> сложной геометрической конфигурации</w:t>
      </w:r>
      <w:r w:rsidR="005C574C" w:rsidRPr="0041706A">
        <w:rPr>
          <w:rFonts w:ascii="Times New Roman" w:hAnsi="Times New Roman" w:cs="Times New Roman"/>
          <w:sz w:val="28"/>
          <w:szCs w:val="28"/>
        </w:rPr>
        <w:t>.</w:t>
      </w:r>
    </w:p>
    <w:p w:rsidR="00287174" w:rsidRPr="00C27B1F" w:rsidRDefault="00287174" w:rsidP="00C8081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разработанный материал позволяет изготавливать конструкции теплозащитных, теплоизоляционных и др. узлов техники, в которых необходимо обеспечить высокие износо-</w:t>
      </w:r>
      <w:r w:rsidR="003762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температуростойкие характеристики</w:t>
      </w:r>
      <w:r w:rsidR="00C808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сочетании с малым весом, подвижностью и герметичностью.</w:t>
      </w:r>
      <w:r w:rsidR="00C808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Описанная технология, позволяет получить ВМНС с заранее заданными характеристиками, зависящими от структурно - геометрических параметров ворса. Представленная методика расчета эффективной теплопроводности упрощает и сокращает время конструирования данных материалов.</w:t>
      </w:r>
    </w:p>
    <w:p w:rsidR="00225F71" w:rsidRDefault="00225F7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41706A" w:rsidRDefault="00051447" w:rsidP="000514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2549DA" w:rsidRDefault="002D703A" w:rsidP="002D703A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М.С. Гензер. Механическая технология нетканых текстильных полотен., - М.: Легкая индустрия, 1978</w:t>
      </w:r>
      <w:r w:rsidR="00900168">
        <w:rPr>
          <w:rFonts w:ascii="Times New Roman" w:hAnsi="Times New Roman" w:cs="Times New Roman"/>
          <w:sz w:val="28"/>
          <w:szCs w:val="28"/>
        </w:rPr>
        <w:t>.</w:t>
      </w:r>
    </w:p>
    <w:p w:rsidR="002D703A" w:rsidRDefault="00900168" w:rsidP="002D703A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Ю. Индрюнас, Л. Вержболаускас, В. Милашюс. Структурные параметры ворса: Известия ВУЗов, Технология текстильной промышленности, № 5, 1964.</w:t>
      </w:r>
    </w:p>
    <w:p w:rsidR="00900168" w:rsidRPr="009D31CE" w:rsidRDefault="00900168" w:rsidP="002D703A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Е.И. Бершев. Нетканые ковры. – М: Легпромбытиздат, 1988.</w:t>
      </w:r>
    </w:p>
    <w:p w:rsidR="009D31CE" w:rsidRDefault="00C20FC0" w:rsidP="002D703A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Авт. Свид.</w:t>
      </w:r>
      <w:r w:rsidR="00F80649">
        <w:rPr>
          <w:rFonts w:ascii="Times New Roman" w:hAnsi="Times New Roman" w:cs="Times New Roman"/>
          <w:sz w:val="28"/>
          <w:szCs w:val="28"/>
        </w:rPr>
        <w:t xml:space="preserve"> СССР № 825727</w:t>
      </w:r>
      <w:r>
        <w:rPr>
          <w:rFonts w:ascii="Times New Roman" w:hAnsi="Times New Roman" w:cs="Times New Roman"/>
          <w:sz w:val="28"/>
          <w:szCs w:val="28"/>
        </w:rPr>
        <w:t>.</w:t>
      </w:r>
      <w:r w:rsidR="00F80649">
        <w:rPr>
          <w:rFonts w:ascii="Times New Roman" w:hAnsi="Times New Roman" w:cs="Times New Roman"/>
          <w:sz w:val="28"/>
          <w:szCs w:val="28"/>
        </w:rPr>
        <w:t xml:space="preserve"> </w:t>
      </w:r>
      <w:r w:rsidR="009D31CE">
        <w:rPr>
          <w:rFonts w:ascii="Times New Roman" w:hAnsi="Times New Roman" w:cs="Times New Roman"/>
          <w:sz w:val="28"/>
          <w:szCs w:val="28"/>
        </w:rPr>
        <w:t>Способ изготовлени</w:t>
      </w:r>
      <w:r>
        <w:rPr>
          <w:rFonts w:ascii="Times New Roman" w:hAnsi="Times New Roman" w:cs="Times New Roman"/>
          <w:sz w:val="28"/>
          <w:szCs w:val="28"/>
        </w:rPr>
        <w:t>я ворсового нетканого материала</w:t>
      </w:r>
      <w:r w:rsidR="00E073EE">
        <w:rPr>
          <w:rFonts w:ascii="Times New Roman" w:hAnsi="Times New Roman" w:cs="Times New Roman"/>
          <w:sz w:val="28"/>
          <w:szCs w:val="28"/>
        </w:rPr>
        <w:t>/ Березко С.Н., Грищенков Г.П., Гулевич К.П., Цыплаков О.Г., 1981.</w:t>
      </w:r>
    </w:p>
    <w:p w:rsidR="00900168" w:rsidRDefault="00900168" w:rsidP="002D703A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Березко С.Н., Заричняк Ю.П., Коренев П.А., Соколов А.Н. Моделирование структуры и расчет теплопроводности ворсовых композиционных материалов //</w:t>
      </w:r>
      <w:r w:rsidR="00F61A9B">
        <w:rPr>
          <w:rFonts w:ascii="Times New Roman" w:hAnsi="Times New Roman" w:cs="Times New Roman"/>
          <w:sz w:val="28"/>
          <w:szCs w:val="28"/>
        </w:rPr>
        <w:t>ИФЖ, 1994, Т</w:t>
      </w:r>
      <w:r w:rsidR="00F77C1C">
        <w:rPr>
          <w:rFonts w:ascii="Times New Roman" w:hAnsi="Times New Roman" w:cs="Times New Roman"/>
          <w:sz w:val="28"/>
          <w:szCs w:val="28"/>
        </w:rPr>
        <w:t>. 67, №3-4.</w:t>
      </w:r>
    </w:p>
    <w:p w:rsidR="00F77C1C" w:rsidRDefault="00F77C1C" w:rsidP="002D703A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Соколов </w:t>
      </w:r>
      <w:r w:rsidR="00FF60C3">
        <w:rPr>
          <w:rFonts w:ascii="Times New Roman" w:hAnsi="Times New Roman" w:cs="Times New Roman"/>
          <w:sz w:val="28"/>
          <w:szCs w:val="28"/>
        </w:rPr>
        <w:t>А.Н. Моделирование теплофизических свойств и процессов в неоднородных материалах</w:t>
      </w:r>
      <w:r w:rsidR="00F61A9B">
        <w:rPr>
          <w:rFonts w:ascii="Times New Roman" w:hAnsi="Times New Roman" w:cs="Times New Roman"/>
          <w:sz w:val="28"/>
          <w:szCs w:val="28"/>
        </w:rPr>
        <w:t>: автореф. дисс. канд. техн. н</w:t>
      </w:r>
      <w:r w:rsidR="00C20FC0">
        <w:rPr>
          <w:rFonts w:ascii="Times New Roman" w:hAnsi="Times New Roman" w:cs="Times New Roman"/>
          <w:sz w:val="28"/>
          <w:szCs w:val="28"/>
        </w:rPr>
        <w:t>аук: 01.04.14. –</w:t>
      </w:r>
      <w:r w:rsidR="00F61A9B">
        <w:rPr>
          <w:rFonts w:ascii="Times New Roman" w:hAnsi="Times New Roman" w:cs="Times New Roman"/>
          <w:sz w:val="28"/>
          <w:szCs w:val="28"/>
        </w:rPr>
        <w:t xml:space="preserve"> Санк</w:t>
      </w:r>
      <w:r w:rsidR="00C20FC0">
        <w:rPr>
          <w:rFonts w:ascii="Times New Roman" w:hAnsi="Times New Roman" w:cs="Times New Roman"/>
          <w:sz w:val="28"/>
          <w:szCs w:val="28"/>
        </w:rPr>
        <w:t>т - Петербург</w:t>
      </w:r>
      <w:r w:rsidR="00F61A9B">
        <w:rPr>
          <w:rFonts w:ascii="Times New Roman" w:hAnsi="Times New Roman" w:cs="Times New Roman"/>
          <w:sz w:val="28"/>
          <w:szCs w:val="28"/>
        </w:rPr>
        <w:t>, 1996</w:t>
      </w:r>
      <w:r w:rsidR="00C20FC0">
        <w:rPr>
          <w:rFonts w:ascii="Times New Roman" w:hAnsi="Times New Roman" w:cs="Times New Roman"/>
          <w:sz w:val="28"/>
          <w:szCs w:val="28"/>
        </w:rPr>
        <w:t>.</w:t>
      </w:r>
    </w:p>
    <w:p w:rsidR="009D31CE" w:rsidRPr="002D703A" w:rsidRDefault="00C20FC0" w:rsidP="002D703A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Авт. свид. СССР № 1776016</w:t>
      </w:r>
      <w:r w:rsidR="00F806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1CE">
        <w:rPr>
          <w:rFonts w:ascii="Times New Roman" w:hAnsi="Times New Roman" w:cs="Times New Roman"/>
          <w:sz w:val="28"/>
          <w:szCs w:val="28"/>
        </w:rPr>
        <w:t xml:space="preserve">Коаксиальная тепловая труба для системы терморегулирования космического летательного </w:t>
      </w:r>
      <w:r w:rsidR="00064F07">
        <w:rPr>
          <w:rFonts w:ascii="Times New Roman" w:hAnsi="Times New Roman" w:cs="Times New Roman"/>
          <w:sz w:val="28"/>
          <w:szCs w:val="28"/>
        </w:rPr>
        <w:t>аппарата и способ ее изготовления</w:t>
      </w:r>
      <w:r w:rsidR="00F80649">
        <w:rPr>
          <w:rFonts w:ascii="Times New Roman" w:hAnsi="Times New Roman" w:cs="Times New Roman"/>
          <w:sz w:val="28"/>
          <w:szCs w:val="28"/>
        </w:rPr>
        <w:t>/ Березко С.Н., Коренев П.А., Носов Н.И., 1990.</w:t>
      </w:r>
    </w:p>
    <w:sectPr w:rsidR="009D31CE" w:rsidRPr="002D703A" w:rsidSect="00376290">
      <w:footerReference w:type="defaul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86C" w:rsidRDefault="00A4186C" w:rsidP="00EC1B79">
      <w:pPr>
        <w:spacing w:after="0" w:line="240" w:lineRule="auto"/>
      </w:pPr>
      <w:r>
        <w:separator/>
      </w:r>
    </w:p>
  </w:endnote>
  <w:endnote w:type="continuationSeparator" w:id="1">
    <w:p w:rsidR="00A4186C" w:rsidRDefault="00A4186C" w:rsidP="00EC1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4251"/>
    </w:sdtPr>
    <w:sdtContent>
      <w:p w:rsidR="00882D8D" w:rsidRDefault="00DA59B2">
        <w:pPr>
          <w:pStyle w:val="aa"/>
          <w:jc w:val="right"/>
        </w:pPr>
        <w:fldSimple w:instr=" PAGE   \* MERGEFORMAT ">
          <w:r w:rsidR="00DB328C">
            <w:rPr>
              <w:noProof/>
            </w:rPr>
            <w:t>2</w:t>
          </w:r>
        </w:fldSimple>
      </w:p>
    </w:sdtContent>
  </w:sdt>
  <w:p w:rsidR="00882D8D" w:rsidRDefault="00882D8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86C" w:rsidRDefault="00A4186C" w:rsidP="00EC1B79">
      <w:pPr>
        <w:spacing w:after="0" w:line="240" w:lineRule="auto"/>
      </w:pPr>
      <w:r>
        <w:separator/>
      </w:r>
    </w:p>
  </w:footnote>
  <w:footnote w:type="continuationSeparator" w:id="1">
    <w:p w:rsidR="00A4186C" w:rsidRDefault="00A4186C" w:rsidP="00EC1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495"/>
    <w:multiLevelType w:val="hybridMultilevel"/>
    <w:tmpl w:val="B7B634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37A6381"/>
    <w:multiLevelType w:val="hybridMultilevel"/>
    <w:tmpl w:val="14AE9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E7F48"/>
    <w:multiLevelType w:val="hybridMultilevel"/>
    <w:tmpl w:val="A4FA7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FA48EC"/>
    <w:multiLevelType w:val="hybridMultilevel"/>
    <w:tmpl w:val="B38A4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2B5AA6"/>
    <w:rsid w:val="00051447"/>
    <w:rsid w:val="00057780"/>
    <w:rsid w:val="00060C85"/>
    <w:rsid w:val="00064F07"/>
    <w:rsid w:val="000655B7"/>
    <w:rsid w:val="00067C62"/>
    <w:rsid w:val="0007563A"/>
    <w:rsid w:val="000E3A60"/>
    <w:rsid w:val="000E6C7C"/>
    <w:rsid w:val="000F57CE"/>
    <w:rsid w:val="000F7E93"/>
    <w:rsid w:val="00133C57"/>
    <w:rsid w:val="00156BE1"/>
    <w:rsid w:val="00162297"/>
    <w:rsid w:val="00196F36"/>
    <w:rsid w:val="001B3CD7"/>
    <w:rsid w:val="001C3370"/>
    <w:rsid w:val="00200195"/>
    <w:rsid w:val="00202081"/>
    <w:rsid w:val="002232CB"/>
    <w:rsid w:val="00225F71"/>
    <w:rsid w:val="00233E3C"/>
    <w:rsid w:val="0024437D"/>
    <w:rsid w:val="002549DA"/>
    <w:rsid w:val="00262AC4"/>
    <w:rsid w:val="00271AAC"/>
    <w:rsid w:val="00287174"/>
    <w:rsid w:val="002975CD"/>
    <w:rsid w:val="002B4F89"/>
    <w:rsid w:val="002B5AA6"/>
    <w:rsid w:val="002C21BD"/>
    <w:rsid w:val="002D0B17"/>
    <w:rsid w:val="002D703A"/>
    <w:rsid w:val="002E705A"/>
    <w:rsid w:val="00305D7A"/>
    <w:rsid w:val="0032313F"/>
    <w:rsid w:val="0036144E"/>
    <w:rsid w:val="00376290"/>
    <w:rsid w:val="00383B64"/>
    <w:rsid w:val="0039030A"/>
    <w:rsid w:val="003A1634"/>
    <w:rsid w:val="003B7E2B"/>
    <w:rsid w:val="003C4CD8"/>
    <w:rsid w:val="003D0659"/>
    <w:rsid w:val="00400505"/>
    <w:rsid w:val="0041706A"/>
    <w:rsid w:val="004412C0"/>
    <w:rsid w:val="0044279D"/>
    <w:rsid w:val="00461775"/>
    <w:rsid w:val="004635FD"/>
    <w:rsid w:val="00476637"/>
    <w:rsid w:val="00484044"/>
    <w:rsid w:val="00493902"/>
    <w:rsid w:val="00493BE8"/>
    <w:rsid w:val="004A6A31"/>
    <w:rsid w:val="004B647E"/>
    <w:rsid w:val="004F030F"/>
    <w:rsid w:val="00523D88"/>
    <w:rsid w:val="00526BB6"/>
    <w:rsid w:val="00536FB8"/>
    <w:rsid w:val="00542AC1"/>
    <w:rsid w:val="00543725"/>
    <w:rsid w:val="00556FC4"/>
    <w:rsid w:val="00561FE5"/>
    <w:rsid w:val="0057717B"/>
    <w:rsid w:val="005A56F1"/>
    <w:rsid w:val="005C574C"/>
    <w:rsid w:val="005D1200"/>
    <w:rsid w:val="005E7478"/>
    <w:rsid w:val="005F5F2E"/>
    <w:rsid w:val="006313DC"/>
    <w:rsid w:val="00640A8B"/>
    <w:rsid w:val="00675C66"/>
    <w:rsid w:val="006B129B"/>
    <w:rsid w:val="006B2E6C"/>
    <w:rsid w:val="006C15FE"/>
    <w:rsid w:val="00735E42"/>
    <w:rsid w:val="00736C66"/>
    <w:rsid w:val="00753313"/>
    <w:rsid w:val="00757B7A"/>
    <w:rsid w:val="0078543E"/>
    <w:rsid w:val="0079126C"/>
    <w:rsid w:val="007A25A7"/>
    <w:rsid w:val="007D1883"/>
    <w:rsid w:val="007E3DD0"/>
    <w:rsid w:val="007E5F8D"/>
    <w:rsid w:val="0081031B"/>
    <w:rsid w:val="00814DE1"/>
    <w:rsid w:val="008466AB"/>
    <w:rsid w:val="00867F31"/>
    <w:rsid w:val="00882D8D"/>
    <w:rsid w:val="008B394E"/>
    <w:rsid w:val="008C707E"/>
    <w:rsid w:val="00900168"/>
    <w:rsid w:val="009053E4"/>
    <w:rsid w:val="009054AB"/>
    <w:rsid w:val="00931942"/>
    <w:rsid w:val="00940096"/>
    <w:rsid w:val="009450F2"/>
    <w:rsid w:val="00945FC1"/>
    <w:rsid w:val="00951BC0"/>
    <w:rsid w:val="009D0018"/>
    <w:rsid w:val="009D31CE"/>
    <w:rsid w:val="009D4C9D"/>
    <w:rsid w:val="009E0CCC"/>
    <w:rsid w:val="00A06E28"/>
    <w:rsid w:val="00A1043E"/>
    <w:rsid w:val="00A11C67"/>
    <w:rsid w:val="00A11FBA"/>
    <w:rsid w:val="00A2480D"/>
    <w:rsid w:val="00A30430"/>
    <w:rsid w:val="00A4186C"/>
    <w:rsid w:val="00AB187A"/>
    <w:rsid w:val="00AC1F2A"/>
    <w:rsid w:val="00AD71C1"/>
    <w:rsid w:val="00AF51C3"/>
    <w:rsid w:val="00B04ED0"/>
    <w:rsid w:val="00B11F98"/>
    <w:rsid w:val="00B55297"/>
    <w:rsid w:val="00B933CA"/>
    <w:rsid w:val="00B93D9B"/>
    <w:rsid w:val="00B94736"/>
    <w:rsid w:val="00BB4D12"/>
    <w:rsid w:val="00BD096B"/>
    <w:rsid w:val="00BD12E8"/>
    <w:rsid w:val="00BE12D5"/>
    <w:rsid w:val="00BF6ECE"/>
    <w:rsid w:val="00C0351A"/>
    <w:rsid w:val="00C106A7"/>
    <w:rsid w:val="00C110C9"/>
    <w:rsid w:val="00C20FC0"/>
    <w:rsid w:val="00C27B1F"/>
    <w:rsid w:val="00C46A94"/>
    <w:rsid w:val="00C80811"/>
    <w:rsid w:val="00C93A9F"/>
    <w:rsid w:val="00CD5C20"/>
    <w:rsid w:val="00CF1A71"/>
    <w:rsid w:val="00CF69A9"/>
    <w:rsid w:val="00D02CCC"/>
    <w:rsid w:val="00D07BD4"/>
    <w:rsid w:val="00D1026F"/>
    <w:rsid w:val="00D27174"/>
    <w:rsid w:val="00D315E3"/>
    <w:rsid w:val="00D43FEA"/>
    <w:rsid w:val="00D6024C"/>
    <w:rsid w:val="00D67179"/>
    <w:rsid w:val="00D75996"/>
    <w:rsid w:val="00D9392C"/>
    <w:rsid w:val="00DA4D68"/>
    <w:rsid w:val="00DA59B2"/>
    <w:rsid w:val="00DB328C"/>
    <w:rsid w:val="00DC4738"/>
    <w:rsid w:val="00E03A32"/>
    <w:rsid w:val="00E073EE"/>
    <w:rsid w:val="00E1259D"/>
    <w:rsid w:val="00E14375"/>
    <w:rsid w:val="00E458D0"/>
    <w:rsid w:val="00E50F18"/>
    <w:rsid w:val="00E57293"/>
    <w:rsid w:val="00E60C4A"/>
    <w:rsid w:val="00E60E9B"/>
    <w:rsid w:val="00E63D91"/>
    <w:rsid w:val="00E776DF"/>
    <w:rsid w:val="00E94398"/>
    <w:rsid w:val="00EA018D"/>
    <w:rsid w:val="00EB34CB"/>
    <w:rsid w:val="00EB5700"/>
    <w:rsid w:val="00EB7F2E"/>
    <w:rsid w:val="00EC1B79"/>
    <w:rsid w:val="00ED26D0"/>
    <w:rsid w:val="00F06CC1"/>
    <w:rsid w:val="00F17992"/>
    <w:rsid w:val="00F227A8"/>
    <w:rsid w:val="00F61A9B"/>
    <w:rsid w:val="00F6359E"/>
    <w:rsid w:val="00F74D01"/>
    <w:rsid w:val="00F77701"/>
    <w:rsid w:val="00F77C1C"/>
    <w:rsid w:val="00F80649"/>
    <w:rsid w:val="00F81605"/>
    <w:rsid w:val="00FA09B8"/>
    <w:rsid w:val="00FA6D0B"/>
    <w:rsid w:val="00FD3F4E"/>
    <w:rsid w:val="00FF4163"/>
    <w:rsid w:val="00FF4717"/>
    <w:rsid w:val="00FF6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2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31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931942"/>
    <w:rPr>
      <w:color w:val="808080"/>
    </w:rPr>
  </w:style>
  <w:style w:type="paragraph" w:styleId="a7">
    <w:name w:val="List Paragraph"/>
    <w:basedOn w:val="a"/>
    <w:uiPriority w:val="34"/>
    <w:qFormat/>
    <w:rsid w:val="0041706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EC1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C1B79"/>
  </w:style>
  <w:style w:type="paragraph" w:styleId="aa">
    <w:name w:val="footer"/>
    <w:basedOn w:val="a"/>
    <w:link w:val="ab"/>
    <w:uiPriority w:val="99"/>
    <w:unhideWhenUsed/>
    <w:rsid w:val="00EC1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1B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AC1C3-E24D-4AD6-8DE1-8BEF7DF4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3726</TotalTime>
  <Pages>11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User31</cp:lastModifiedBy>
  <cp:revision>45</cp:revision>
  <cp:lastPrinted>2015-08-04T11:48:00Z</cp:lastPrinted>
  <dcterms:created xsi:type="dcterms:W3CDTF">2015-07-13T04:56:00Z</dcterms:created>
  <dcterms:modified xsi:type="dcterms:W3CDTF">2015-12-07T10:46:00Z</dcterms:modified>
</cp:coreProperties>
</file>